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D18" w:rsidRDefault="000F5D18" w:rsidP="000F5D18">
      <w:pPr>
        <w:jc w:val="center"/>
        <w:rPr>
          <w:b/>
        </w:rPr>
      </w:pPr>
    </w:p>
    <w:p w:rsidR="000F5D18" w:rsidRPr="000F5D18" w:rsidRDefault="000F5D18" w:rsidP="000F5D18">
      <w:pPr>
        <w:jc w:val="center"/>
        <w:rPr>
          <w:sz w:val="28"/>
          <w:szCs w:val="28"/>
        </w:rPr>
      </w:pPr>
    </w:p>
    <w:p w:rsidR="0022593F" w:rsidRDefault="0022593F" w:rsidP="000F5D18">
      <w:pPr>
        <w:jc w:val="center"/>
        <w:rPr>
          <w:b/>
          <w:sz w:val="28"/>
          <w:szCs w:val="28"/>
        </w:rPr>
      </w:pPr>
    </w:p>
    <w:p w:rsidR="000F5D18" w:rsidRPr="00FD2C10" w:rsidRDefault="000F5D18" w:rsidP="000F5D18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 xml:space="preserve">КОТОВСКАЯ РАЙОННАЯ ДУМА </w:t>
      </w:r>
    </w:p>
    <w:p w:rsidR="000F5D18" w:rsidRPr="00FD2C10" w:rsidRDefault="000F5D18" w:rsidP="000F5D18">
      <w:pPr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Волгоградской области</w:t>
      </w:r>
    </w:p>
    <w:p w:rsidR="000F5D18" w:rsidRPr="00FD2C10" w:rsidRDefault="000F5D18" w:rsidP="000F5D18">
      <w:pPr>
        <w:shd w:val="clear" w:color="auto" w:fill="FFFFFF"/>
        <w:ind w:right="14"/>
        <w:jc w:val="center"/>
        <w:rPr>
          <w:b/>
          <w:sz w:val="28"/>
          <w:szCs w:val="28"/>
        </w:rPr>
      </w:pPr>
      <w:r w:rsidRPr="00FD2C10">
        <w:rPr>
          <w:b/>
          <w:sz w:val="28"/>
          <w:szCs w:val="28"/>
        </w:rPr>
        <w:t>________________________________________________________________</w:t>
      </w:r>
    </w:p>
    <w:p w:rsidR="000F5D18" w:rsidRDefault="000F5D18"/>
    <w:p w:rsidR="00452290" w:rsidRPr="00CD794D" w:rsidRDefault="00452290" w:rsidP="00452290">
      <w:pPr>
        <w:jc w:val="center"/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>РЕШЕНИЕ</w:t>
      </w:r>
    </w:p>
    <w:p w:rsidR="00452290" w:rsidRPr="00CD794D" w:rsidRDefault="00452290" w:rsidP="00452290">
      <w:pPr>
        <w:jc w:val="center"/>
        <w:rPr>
          <w:sz w:val="28"/>
          <w:szCs w:val="28"/>
        </w:rPr>
      </w:pPr>
    </w:p>
    <w:p w:rsidR="00452290" w:rsidRPr="00CD794D" w:rsidRDefault="00150460" w:rsidP="00CD794D">
      <w:pPr>
        <w:rPr>
          <w:sz w:val="28"/>
          <w:szCs w:val="28"/>
        </w:rPr>
      </w:pPr>
      <w:r>
        <w:rPr>
          <w:sz w:val="28"/>
          <w:szCs w:val="28"/>
        </w:rPr>
        <w:t xml:space="preserve">от  28 декабря </w:t>
      </w:r>
      <w:r w:rsidR="008A7DB8">
        <w:rPr>
          <w:sz w:val="28"/>
          <w:szCs w:val="28"/>
        </w:rPr>
        <w:t>2017</w:t>
      </w:r>
      <w:r>
        <w:rPr>
          <w:sz w:val="28"/>
          <w:szCs w:val="28"/>
        </w:rPr>
        <w:t xml:space="preserve"> года</w:t>
      </w:r>
      <w:r w:rsidR="00452290" w:rsidRPr="00CD794D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№ 59/15-5-РД</w:t>
      </w:r>
    </w:p>
    <w:p w:rsidR="00452290" w:rsidRPr="00CD794D" w:rsidRDefault="00452290">
      <w:pPr>
        <w:rPr>
          <w:sz w:val="28"/>
          <w:szCs w:val="28"/>
        </w:rPr>
      </w:pPr>
    </w:p>
    <w:p w:rsidR="004D7914" w:rsidRDefault="004D7914" w:rsidP="004D79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50460">
        <w:rPr>
          <w:rFonts w:ascii="Times New Roman" w:hAnsi="Times New Roman" w:cs="Times New Roman"/>
          <w:b w:val="0"/>
          <w:sz w:val="28"/>
          <w:szCs w:val="28"/>
        </w:rPr>
        <w:t>О внесении изменений в Генеральный план Мирошниковского сельского поселения Котовского муниципального района Волгоградской области</w:t>
      </w:r>
    </w:p>
    <w:p w:rsidR="00150460" w:rsidRDefault="00150460" w:rsidP="004D7914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50460" w:rsidRPr="00150460" w:rsidRDefault="00150460" w:rsidP="0015046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Принято Котовской районной Думой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>28 декабря 2017 года</w:t>
      </w:r>
    </w:p>
    <w:p w:rsidR="00452290" w:rsidRPr="00CD794D" w:rsidRDefault="00452290" w:rsidP="00452290">
      <w:pPr>
        <w:jc w:val="center"/>
        <w:rPr>
          <w:b/>
          <w:sz w:val="28"/>
          <w:szCs w:val="28"/>
        </w:rPr>
      </w:pPr>
    </w:p>
    <w:p w:rsidR="00452290" w:rsidRPr="00EF34F3" w:rsidRDefault="00255D44" w:rsidP="007F61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4D7914">
        <w:rPr>
          <w:sz w:val="28"/>
          <w:szCs w:val="28"/>
        </w:rPr>
        <w:t>Федеральным законом от  29.12.2004г. № 190-ФЗ «Градостроительный кодекс Российской Федерации», Федеральным законом от 06.10.2003г. № 131-ФЗ «Об общих принципах организации местного самоуправления в Российской Федерации» в целях  создания устойчивого развития территорий Котовского муниципального района</w:t>
      </w:r>
      <w:r w:rsidR="00150460">
        <w:rPr>
          <w:sz w:val="28"/>
          <w:szCs w:val="28"/>
        </w:rPr>
        <w:t>,</w:t>
      </w:r>
      <w:r w:rsidR="004D7914">
        <w:rPr>
          <w:sz w:val="28"/>
          <w:szCs w:val="28"/>
        </w:rPr>
        <w:t xml:space="preserve"> </w:t>
      </w:r>
      <w:r w:rsidR="005D66DB">
        <w:rPr>
          <w:sz w:val="28"/>
          <w:szCs w:val="28"/>
        </w:rPr>
        <w:t>Котовская районная Дума</w:t>
      </w:r>
      <w:r w:rsidR="00B25253">
        <w:rPr>
          <w:sz w:val="28"/>
          <w:szCs w:val="28"/>
        </w:rPr>
        <w:t xml:space="preserve">  </w:t>
      </w:r>
      <w:r w:rsidR="00452290" w:rsidRPr="00150460">
        <w:rPr>
          <w:sz w:val="28"/>
          <w:szCs w:val="28"/>
        </w:rPr>
        <w:t>решила</w:t>
      </w:r>
      <w:r w:rsidR="00452290" w:rsidRPr="00CD794D">
        <w:rPr>
          <w:b/>
          <w:sz w:val="28"/>
          <w:szCs w:val="28"/>
        </w:rPr>
        <w:t>:</w:t>
      </w:r>
    </w:p>
    <w:p w:rsidR="00452290" w:rsidRDefault="00184026" w:rsidP="007F61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D66DB" w:rsidRPr="00473676">
        <w:rPr>
          <w:b/>
          <w:sz w:val="28"/>
          <w:szCs w:val="28"/>
        </w:rPr>
        <w:t>1.</w:t>
      </w:r>
      <w:r w:rsidR="005D66DB">
        <w:rPr>
          <w:sz w:val="28"/>
          <w:szCs w:val="28"/>
        </w:rPr>
        <w:t xml:space="preserve"> </w:t>
      </w:r>
      <w:r w:rsidR="004D7914">
        <w:rPr>
          <w:sz w:val="28"/>
          <w:szCs w:val="28"/>
        </w:rPr>
        <w:t xml:space="preserve">Внести в генеральный план Мирошниковского сельского поселения </w:t>
      </w:r>
      <w:r w:rsidR="004D7914">
        <w:rPr>
          <w:spacing w:val="-1"/>
          <w:sz w:val="28"/>
          <w:szCs w:val="28"/>
        </w:rPr>
        <w:t>Котовского муниципального района Волгоградской</w:t>
      </w:r>
      <w:r w:rsidR="00473676">
        <w:rPr>
          <w:spacing w:val="-1"/>
          <w:sz w:val="28"/>
          <w:szCs w:val="28"/>
        </w:rPr>
        <w:t xml:space="preserve"> области, утвержденный решением Совета </w:t>
      </w:r>
      <w:r w:rsidR="00473676">
        <w:rPr>
          <w:sz w:val="28"/>
          <w:szCs w:val="28"/>
        </w:rPr>
        <w:t xml:space="preserve">Мирошниковского сельского поселения </w:t>
      </w:r>
      <w:r w:rsidR="00473676">
        <w:rPr>
          <w:spacing w:val="-1"/>
          <w:sz w:val="28"/>
          <w:szCs w:val="28"/>
        </w:rPr>
        <w:t>Котовского муниципального района от 14.02.2013г. № 5/4</w:t>
      </w:r>
      <w:r w:rsidR="004D7914">
        <w:rPr>
          <w:spacing w:val="-1"/>
          <w:sz w:val="28"/>
          <w:szCs w:val="28"/>
        </w:rPr>
        <w:t xml:space="preserve"> </w:t>
      </w:r>
      <w:r w:rsidR="00452290" w:rsidRPr="00CD794D">
        <w:rPr>
          <w:sz w:val="28"/>
          <w:szCs w:val="28"/>
        </w:rPr>
        <w:t>следующие изменения:</w:t>
      </w:r>
    </w:p>
    <w:p w:rsidR="00184026" w:rsidRDefault="00184026" w:rsidP="007F61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84026" w:rsidRPr="00150460" w:rsidRDefault="00E01A4E" w:rsidP="00184026">
      <w:pPr>
        <w:numPr>
          <w:ilvl w:val="1"/>
          <w:numId w:val="1"/>
        </w:numPr>
        <w:spacing w:line="360" w:lineRule="exact"/>
        <w:jc w:val="both"/>
        <w:rPr>
          <w:sz w:val="28"/>
          <w:szCs w:val="28"/>
        </w:rPr>
      </w:pPr>
      <w:r w:rsidRPr="00150460">
        <w:rPr>
          <w:sz w:val="28"/>
          <w:szCs w:val="28"/>
        </w:rPr>
        <w:t xml:space="preserve">Пункт 2.1 </w:t>
      </w:r>
      <w:r w:rsidR="004D7914" w:rsidRPr="00150460">
        <w:rPr>
          <w:sz w:val="28"/>
          <w:szCs w:val="28"/>
        </w:rPr>
        <w:t>Раздел</w:t>
      </w:r>
      <w:r w:rsidRPr="00150460">
        <w:rPr>
          <w:sz w:val="28"/>
          <w:szCs w:val="28"/>
        </w:rPr>
        <w:t>а</w:t>
      </w:r>
      <w:r w:rsidR="004D7914" w:rsidRPr="00150460">
        <w:rPr>
          <w:sz w:val="28"/>
          <w:szCs w:val="28"/>
        </w:rPr>
        <w:t xml:space="preserve"> </w:t>
      </w:r>
      <w:r w:rsidR="004D7914" w:rsidRPr="00150460">
        <w:rPr>
          <w:sz w:val="28"/>
          <w:szCs w:val="28"/>
          <w:lang w:val="en-US"/>
        </w:rPr>
        <w:t>II</w:t>
      </w:r>
      <w:r w:rsidR="004D7914" w:rsidRPr="00150460">
        <w:rPr>
          <w:sz w:val="28"/>
          <w:szCs w:val="28"/>
        </w:rPr>
        <w:t xml:space="preserve"> Положения о территориальном планировании</w:t>
      </w:r>
      <w:r w:rsidR="00184026" w:rsidRPr="00150460">
        <w:rPr>
          <w:sz w:val="28"/>
          <w:szCs w:val="28"/>
        </w:rPr>
        <w:t xml:space="preserve">, </w:t>
      </w:r>
      <w:r w:rsidR="004D7914" w:rsidRPr="00150460">
        <w:rPr>
          <w:sz w:val="28"/>
          <w:szCs w:val="28"/>
        </w:rPr>
        <w:t xml:space="preserve">дополнить </w:t>
      </w:r>
      <w:r w:rsidR="00473676" w:rsidRPr="00150460">
        <w:rPr>
          <w:sz w:val="28"/>
          <w:szCs w:val="28"/>
        </w:rPr>
        <w:t xml:space="preserve">обзацем </w:t>
      </w:r>
      <w:r w:rsidR="004D7914" w:rsidRPr="00150460">
        <w:rPr>
          <w:sz w:val="28"/>
          <w:szCs w:val="28"/>
        </w:rPr>
        <w:t>следующего содержания</w:t>
      </w:r>
      <w:r w:rsidR="00184026" w:rsidRPr="00150460">
        <w:rPr>
          <w:sz w:val="28"/>
          <w:szCs w:val="28"/>
        </w:rPr>
        <w:t>:</w:t>
      </w:r>
    </w:p>
    <w:p w:rsidR="00C9623B" w:rsidRPr="00AE151E" w:rsidRDefault="00473676" w:rsidP="00AE151E">
      <w:pPr>
        <w:pStyle w:val="af0"/>
        <w:ind w:left="705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C9623B" w:rsidRPr="00AE151E">
        <w:rPr>
          <w:sz w:val="28"/>
          <w:szCs w:val="28"/>
        </w:rPr>
        <w:t xml:space="preserve">Обустройство скважины </w:t>
      </w:r>
      <w:r w:rsidR="00C9623B" w:rsidRPr="00AE151E">
        <w:rPr>
          <w:bCs/>
          <w:sz w:val="28"/>
          <w:szCs w:val="28"/>
        </w:rPr>
        <w:t>№ 20 Платовской Прибортового месторождения ООО СП «Волгодеминойл» в составе:</w:t>
      </w:r>
    </w:p>
    <w:p w:rsidR="00C9623B" w:rsidRPr="00B60468" w:rsidRDefault="00C9623B" w:rsidP="00C9623B">
      <w:pPr>
        <w:contextualSpacing/>
        <w:jc w:val="both"/>
        <w:rPr>
          <w:bCs/>
          <w:sz w:val="28"/>
          <w:szCs w:val="28"/>
        </w:rPr>
      </w:pPr>
      <w:r w:rsidRPr="00B60468">
        <w:rPr>
          <w:bCs/>
          <w:sz w:val="28"/>
          <w:szCs w:val="28"/>
        </w:rPr>
        <w:t>Обустройство устья скважины № 20 Платовской для фонтанного способа эксплуатации.</w:t>
      </w:r>
      <w:r w:rsidR="00AE151E">
        <w:rPr>
          <w:bCs/>
          <w:sz w:val="28"/>
          <w:szCs w:val="28"/>
        </w:rPr>
        <w:t xml:space="preserve"> </w:t>
      </w:r>
      <w:r w:rsidRPr="00B60468">
        <w:rPr>
          <w:sz w:val="28"/>
          <w:szCs w:val="28"/>
        </w:rPr>
        <w:t>Выкидной нефтепровод Ø 114х7 мм от скважины № 20 Платовской до АГЗУ-9 Прибортового месторождения.</w:t>
      </w:r>
      <w:r w:rsidR="00AE151E">
        <w:rPr>
          <w:sz w:val="28"/>
          <w:szCs w:val="28"/>
        </w:rPr>
        <w:t xml:space="preserve"> </w:t>
      </w:r>
      <w:r w:rsidRPr="00B60468">
        <w:rPr>
          <w:sz w:val="28"/>
          <w:szCs w:val="28"/>
        </w:rPr>
        <w:t>ВЛ-10 кВ от скважины № 17 Платовской до ТП 10/0,4 кВ на скважине № 20 Платовской.</w:t>
      </w:r>
      <w:r w:rsidR="00AE151E">
        <w:rPr>
          <w:sz w:val="28"/>
          <w:szCs w:val="28"/>
        </w:rPr>
        <w:t xml:space="preserve"> </w:t>
      </w:r>
      <w:r w:rsidRPr="00B60468">
        <w:rPr>
          <w:sz w:val="28"/>
          <w:szCs w:val="28"/>
        </w:rPr>
        <w:t>Площадка с фундаментами для электрооборудования.</w:t>
      </w:r>
    </w:p>
    <w:p w:rsidR="00255D44" w:rsidRPr="00AE151E" w:rsidRDefault="00C9623B" w:rsidP="00255D44">
      <w:pPr>
        <w:ind w:left="705"/>
        <w:jc w:val="both"/>
        <w:rPr>
          <w:sz w:val="28"/>
          <w:szCs w:val="28"/>
        </w:rPr>
      </w:pPr>
      <w:r w:rsidRPr="00AE151E">
        <w:rPr>
          <w:bCs/>
          <w:sz w:val="28"/>
          <w:szCs w:val="28"/>
        </w:rPr>
        <w:t xml:space="preserve">Электроснабжение </w:t>
      </w:r>
      <w:r w:rsidRPr="00AE151E">
        <w:rPr>
          <w:sz w:val="28"/>
          <w:szCs w:val="28"/>
        </w:rPr>
        <w:t>скважины № 17 Платовской Прибортового месторождения ООО СП «Волгодеминойл» в составе:</w:t>
      </w:r>
    </w:p>
    <w:p w:rsidR="00C9623B" w:rsidRPr="00B60468" w:rsidRDefault="00C9623B" w:rsidP="00AE151E">
      <w:pPr>
        <w:contextualSpacing/>
        <w:rPr>
          <w:sz w:val="28"/>
          <w:szCs w:val="28"/>
        </w:rPr>
      </w:pPr>
      <w:r w:rsidRPr="00B60468">
        <w:rPr>
          <w:sz w:val="28"/>
          <w:szCs w:val="28"/>
        </w:rPr>
        <w:t>ВЛ-10 кВ от опоры № 2 у скважины № 9 Платовской до скважины № 17 Платовской.</w:t>
      </w:r>
      <w:r w:rsidR="00AE151E">
        <w:rPr>
          <w:sz w:val="28"/>
          <w:szCs w:val="28"/>
        </w:rPr>
        <w:t xml:space="preserve"> </w:t>
      </w:r>
      <w:r w:rsidRPr="00B60468">
        <w:rPr>
          <w:sz w:val="28"/>
          <w:szCs w:val="28"/>
        </w:rPr>
        <w:t>Трансформаторная подстанция 10/0,4 кВ.</w:t>
      </w:r>
      <w:r w:rsidR="00AE151E">
        <w:rPr>
          <w:sz w:val="28"/>
          <w:szCs w:val="28"/>
        </w:rPr>
        <w:t xml:space="preserve"> </w:t>
      </w:r>
      <w:r w:rsidRPr="00B60468">
        <w:rPr>
          <w:sz w:val="28"/>
          <w:szCs w:val="28"/>
        </w:rPr>
        <w:t>ТМПН и станция управления</w:t>
      </w:r>
    </w:p>
    <w:p w:rsidR="00C9623B" w:rsidRPr="00AE151E" w:rsidRDefault="00C9623B" w:rsidP="00C9623B">
      <w:pPr>
        <w:ind w:left="708"/>
        <w:jc w:val="both"/>
        <w:rPr>
          <w:bCs/>
          <w:sz w:val="28"/>
          <w:szCs w:val="28"/>
        </w:rPr>
      </w:pPr>
      <w:r w:rsidRPr="00AE151E">
        <w:rPr>
          <w:bCs/>
          <w:sz w:val="28"/>
          <w:szCs w:val="28"/>
        </w:rPr>
        <w:t>Обустройство поисковой скважины № 9 Платовской Прибортового на период пробной эксплуатации в составе:</w:t>
      </w:r>
    </w:p>
    <w:p w:rsidR="00C9623B" w:rsidRPr="00B60468" w:rsidRDefault="00C9623B" w:rsidP="00AE151E">
      <w:pPr>
        <w:contextualSpacing/>
        <w:rPr>
          <w:bCs/>
          <w:sz w:val="28"/>
          <w:szCs w:val="28"/>
        </w:rPr>
      </w:pPr>
      <w:r w:rsidRPr="00B60468">
        <w:rPr>
          <w:bCs/>
          <w:sz w:val="28"/>
          <w:szCs w:val="28"/>
        </w:rPr>
        <w:lastRenderedPageBreak/>
        <w:t>Обустройство скважины № 9 Платовской.</w:t>
      </w:r>
      <w:r w:rsidR="00AE151E">
        <w:rPr>
          <w:bCs/>
          <w:sz w:val="28"/>
          <w:szCs w:val="28"/>
        </w:rPr>
        <w:t xml:space="preserve"> </w:t>
      </w:r>
      <w:r w:rsidRPr="00B60468">
        <w:rPr>
          <w:bCs/>
          <w:sz w:val="28"/>
          <w:szCs w:val="28"/>
        </w:rPr>
        <w:t>АГЗУ № 9 Платовской.</w:t>
      </w:r>
      <w:r w:rsidR="00AE151E">
        <w:rPr>
          <w:bCs/>
          <w:sz w:val="28"/>
          <w:szCs w:val="28"/>
        </w:rPr>
        <w:t xml:space="preserve"> </w:t>
      </w:r>
      <w:r w:rsidRPr="00B60468">
        <w:rPr>
          <w:bCs/>
          <w:sz w:val="28"/>
          <w:szCs w:val="28"/>
        </w:rPr>
        <w:t>Нефтесборный коллектор от АГЗУ-9 Платовская до точки врезки в нефтепровод Бурлук-Мирошники ᴓ 89х4 мм.</w:t>
      </w:r>
    </w:p>
    <w:p w:rsidR="00C9623B" w:rsidRPr="00AE151E" w:rsidRDefault="00C9623B" w:rsidP="00C9623B">
      <w:pPr>
        <w:ind w:left="705"/>
        <w:jc w:val="both"/>
        <w:rPr>
          <w:bCs/>
          <w:sz w:val="28"/>
          <w:szCs w:val="28"/>
        </w:rPr>
      </w:pPr>
      <w:r w:rsidRPr="00AE151E">
        <w:rPr>
          <w:bCs/>
          <w:sz w:val="28"/>
          <w:szCs w:val="28"/>
        </w:rPr>
        <w:t>Электроснабжение скважин №№ 9, 10 Платовских Прибортового месторождения ООО СП «Волгодеминойл» в составе:</w:t>
      </w:r>
    </w:p>
    <w:p w:rsidR="00C9623B" w:rsidRPr="00B60468" w:rsidRDefault="00C9623B" w:rsidP="00C9623B">
      <w:pPr>
        <w:contextualSpacing/>
        <w:jc w:val="both"/>
        <w:rPr>
          <w:bCs/>
          <w:sz w:val="28"/>
          <w:szCs w:val="28"/>
        </w:rPr>
      </w:pPr>
      <w:r w:rsidRPr="00B60468">
        <w:rPr>
          <w:bCs/>
          <w:sz w:val="28"/>
          <w:szCs w:val="28"/>
        </w:rPr>
        <w:t>ВЛ-10 кВ от АГЗУ-9 Платовская до КТП 160 кВ скважины № 10 Платовской.</w:t>
      </w:r>
    </w:p>
    <w:p w:rsidR="00C9623B" w:rsidRPr="00B60468" w:rsidRDefault="00C9623B" w:rsidP="00C9623B">
      <w:pPr>
        <w:contextualSpacing/>
        <w:jc w:val="both"/>
        <w:rPr>
          <w:bCs/>
          <w:sz w:val="28"/>
          <w:szCs w:val="28"/>
        </w:rPr>
      </w:pPr>
      <w:r w:rsidRPr="00B60468">
        <w:rPr>
          <w:bCs/>
          <w:sz w:val="28"/>
          <w:szCs w:val="28"/>
        </w:rPr>
        <w:t>КТП 160 кВ.</w:t>
      </w:r>
      <w:r w:rsidR="00AE151E">
        <w:rPr>
          <w:bCs/>
          <w:sz w:val="28"/>
          <w:szCs w:val="28"/>
        </w:rPr>
        <w:t xml:space="preserve"> </w:t>
      </w:r>
      <w:r w:rsidRPr="00B60468">
        <w:rPr>
          <w:bCs/>
          <w:sz w:val="28"/>
          <w:szCs w:val="28"/>
        </w:rPr>
        <w:t>Кл 0,4 кВ.</w:t>
      </w:r>
    </w:p>
    <w:p w:rsidR="00C9623B" w:rsidRPr="00AE151E" w:rsidRDefault="00C9623B" w:rsidP="00C9623B">
      <w:pPr>
        <w:ind w:left="705"/>
        <w:contextualSpacing/>
        <w:jc w:val="both"/>
        <w:rPr>
          <w:bCs/>
          <w:sz w:val="28"/>
          <w:szCs w:val="28"/>
        </w:rPr>
      </w:pPr>
      <w:r w:rsidRPr="00AE151E">
        <w:rPr>
          <w:bCs/>
          <w:sz w:val="28"/>
          <w:szCs w:val="28"/>
        </w:rPr>
        <w:t>Обустройство скважины № 17 Платовской Прибортового месторождения ООО СП «Волгодеминойл» в составе:</w:t>
      </w:r>
    </w:p>
    <w:p w:rsidR="00C9623B" w:rsidRPr="00B60468" w:rsidRDefault="00C9623B" w:rsidP="00C9623B">
      <w:pPr>
        <w:contextualSpacing/>
        <w:jc w:val="both"/>
        <w:rPr>
          <w:bCs/>
          <w:sz w:val="28"/>
          <w:szCs w:val="28"/>
        </w:rPr>
      </w:pPr>
      <w:r w:rsidRPr="00B60468">
        <w:rPr>
          <w:bCs/>
          <w:sz w:val="28"/>
          <w:szCs w:val="28"/>
        </w:rPr>
        <w:t>Обустройство устья скважины № 17 Платовской.</w:t>
      </w:r>
    </w:p>
    <w:p w:rsidR="00C9623B" w:rsidRPr="00B60468" w:rsidRDefault="00C9623B" w:rsidP="00C9623B">
      <w:pPr>
        <w:contextualSpacing/>
        <w:jc w:val="both"/>
        <w:rPr>
          <w:bCs/>
          <w:sz w:val="28"/>
          <w:szCs w:val="28"/>
        </w:rPr>
      </w:pPr>
      <w:r w:rsidRPr="00B60468">
        <w:rPr>
          <w:bCs/>
          <w:sz w:val="28"/>
          <w:szCs w:val="28"/>
        </w:rPr>
        <w:t>Выкидной нефтепровод от скважины № 17 Платовской Прибортового месторождения ᴓ 114х7 мм. до АГЗУ-9 Платовская.</w:t>
      </w:r>
    </w:p>
    <w:p w:rsidR="00C9623B" w:rsidRPr="00AE151E" w:rsidRDefault="00C9623B" w:rsidP="00C9623B">
      <w:pPr>
        <w:ind w:left="705"/>
        <w:contextualSpacing/>
        <w:jc w:val="both"/>
        <w:rPr>
          <w:bCs/>
          <w:sz w:val="28"/>
          <w:szCs w:val="28"/>
        </w:rPr>
      </w:pPr>
      <w:r w:rsidRPr="00AE151E">
        <w:rPr>
          <w:sz w:val="28"/>
          <w:szCs w:val="28"/>
        </w:rPr>
        <w:t>Р</w:t>
      </w:r>
      <w:r w:rsidRPr="00AE151E">
        <w:rPr>
          <w:bCs/>
          <w:sz w:val="28"/>
          <w:szCs w:val="28"/>
        </w:rPr>
        <w:t>еконструкция объекта «ВЛ-10 кВ от АГЗУ-9 Платовская до КТП -160 кВ скважины № 10 Платовской для электроснабжения скважины № 9 Платовской Прибортового месторождения» в составе:</w:t>
      </w:r>
    </w:p>
    <w:p w:rsidR="00C9623B" w:rsidRPr="00B60468" w:rsidRDefault="00C9623B" w:rsidP="00C9623B">
      <w:pPr>
        <w:jc w:val="both"/>
        <w:rPr>
          <w:bCs/>
          <w:sz w:val="28"/>
          <w:szCs w:val="28"/>
        </w:rPr>
      </w:pPr>
      <w:r w:rsidRPr="00B60468">
        <w:rPr>
          <w:bCs/>
          <w:sz w:val="28"/>
          <w:szCs w:val="28"/>
        </w:rPr>
        <w:t>Отпайка от существующей опоры ВЛ-10 кВ к скважине № 9 Платовская.</w:t>
      </w:r>
    </w:p>
    <w:p w:rsidR="00C9623B" w:rsidRPr="00B60468" w:rsidRDefault="00C9623B" w:rsidP="00C9623B">
      <w:pPr>
        <w:jc w:val="both"/>
        <w:rPr>
          <w:bCs/>
          <w:sz w:val="28"/>
          <w:szCs w:val="28"/>
        </w:rPr>
      </w:pPr>
      <w:r w:rsidRPr="00B60468">
        <w:rPr>
          <w:bCs/>
          <w:sz w:val="28"/>
          <w:szCs w:val="28"/>
        </w:rPr>
        <w:t>КЛ 0,4 кВ.</w:t>
      </w:r>
      <w:r w:rsidR="00AE151E">
        <w:rPr>
          <w:bCs/>
          <w:sz w:val="28"/>
          <w:szCs w:val="28"/>
        </w:rPr>
        <w:t xml:space="preserve"> </w:t>
      </w:r>
      <w:r w:rsidRPr="00B60468">
        <w:rPr>
          <w:bCs/>
          <w:sz w:val="28"/>
          <w:szCs w:val="28"/>
        </w:rPr>
        <w:t>КТПН 160/10/0,4 кВ, молниезащита, освещение, прожекторная мачта на скважине № 9 Платовской.</w:t>
      </w:r>
    </w:p>
    <w:p w:rsidR="00C9623B" w:rsidRPr="00CD794D" w:rsidRDefault="00C9623B" w:rsidP="00C9623B">
      <w:pPr>
        <w:ind w:left="705"/>
        <w:jc w:val="both"/>
        <w:rPr>
          <w:sz w:val="28"/>
          <w:szCs w:val="28"/>
        </w:rPr>
      </w:pPr>
    </w:p>
    <w:p w:rsidR="00B60468" w:rsidRPr="00150460" w:rsidRDefault="00B60468" w:rsidP="00B6046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0460">
        <w:rPr>
          <w:sz w:val="28"/>
          <w:szCs w:val="28"/>
        </w:rPr>
        <w:t xml:space="preserve">1.2  </w:t>
      </w:r>
      <w:r w:rsidR="00476F72" w:rsidRPr="00150460">
        <w:rPr>
          <w:sz w:val="28"/>
          <w:szCs w:val="28"/>
        </w:rPr>
        <w:t xml:space="preserve"> </w:t>
      </w:r>
      <w:r w:rsidRPr="00150460">
        <w:rPr>
          <w:sz w:val="28"/>
          <w:szCs w:val="28"/>
        </w:rPr>
        <w:t>Графическую часть Положения</w:t>
      </w:r>
      <w:r w:rsidR="00AE151E" w:rsidRPr="00150460">
        <w:rPr>
          <w:sz w:val="28"/>
          <w:szCs w:val="28"/>
        </w:rPr>
        <w:t xml:space="preserve"> о территориальном планировании</w:t>
      </w:r>
      <w:r w:rsidRPr="00150460">
        <w:rPr>
          <w:sz w:val="28"/>
          <w:szCs w:val="28"/>
        </w:rPr>
        <w:t xml:space="preserve"> «</w:t>
      </w:r>
      <w:r w:rsidR="00AE151E" w:rsidRPr="00150460">
        <w:rPr>
          <w:sz w:val="28"/>
          <w:szCs w:val="28"/>
        </w:rPr>
        <w:t xml:space="preserve">Карта планируемого размещения объектов местного значения поселения </w:t>
      </w:r>
      <w:r w:rsidRPr="00150460">
        <w:rPr>
          <w:sz w:val="28"/>
          <w:szCs w:val="28"/>
        </w:rPr>
        <w:t xml:space="preserve"> М 1:50000» и «</w:t>
      </w:r>
      <w:r w:rsidR="00AE151E" w:rsidRPr="00150460">
        <w:rPr>
          <w:sz w:val="28"/>
          <w:szCs w:val="28"/>
        </w:rPr>
        <w:t>Карта функциональных зон поселения</w:t>
      </w:r>
      <w:r w:rsidRPr="00150460">
        <w:rPr>
          <w:sz w:val="28"/>
          <w:szCs w:val="28"/>
        </w:rPr>
        <w:t xml:space="preserve"> М 1:50000</w:t>
      </w:r>
      <w:r w:rsidR="00AE151E" w:rsidRPr="00150460">
        <w:rPr>
          <w:sz w:val="28"/>
          <w:szCs w:val="28"/>
        </w:rPr>
        <w:t>»</w:t>
      </w:r>
      <w:r w:rsidRPr="00150460">
        <w:rPr>
          <w:sz w:val="28"/>
          <w:szCs w:val="28"/>
        </w:rPr>
        <w:t xml:space="preserve"> изложить</w:t>
      </w:r>
      <w:r w:rsidR="00473676" w:rsidRPr="00150460">
        <w:rPr>
          <w:sz w:val="28"/>
          <w:szCs w:val="28"/>
        </w:rPr>
        <w:t xml:space="preserve"> в </w:t>
      </w:r>
      <w:r w:rsidRPr="00150460">
        <w:rPr>
          <w:sz w:val="28"/>
          <w:szCs w:val="28"/>
        </w:rPr>
        <w:t xml:space="preserve"> </w:t>
      </w:r>
      <w:r w:rsidR="00473676" w:rsidRPr="00150460">
        <w:rPr>
          <w:sz w:val="28"/>
          <w:szCs w:val="28"/>
        </w:rPr>
        <w:t xml:space="preserve"> </w:t>
      </w:r>
      <w:r w:rsidRPr="00150460">
        <w:rPr>
          <w:sz w:val="28"/>
          <w:szCs w:val="28"/>
        </w:rPr>
        <w:t xml:space="preserve"> редакции</w:t>
      </w:r>
      <w:r w:rsidR="00473676" w:rsidRPr="00150460">
        <w:rPr>
          <w:sz w:val="28"/>
          <w:szCs w:val="28"/>
        </w:rPr>
        <w:t xml:space="preserve">, согласно </w:t>
      </w:r>
      <w:r w:rsidR="00FD724A" w:rsidRPr="00150460">
        <w:rPr>
          <w:sz w:val="28"/>
          <w:szCs w:val="28"/>
        </w:rPr>
        <w:t>приложени</w:t>
      </w:r>
      <w:r w:rsidR="00473676" w:rsidRPr="00150460">
        <w:rPr>
          <w:sz w:val="28"/>
          <w:szCs w:val="28"/>
        </w:rPr>
        <w:t>ям</w:t>
      </w:r>
      <w:r w:rsidR="00FD724A" w:rsidRPr="00150460">
        <w:rPr>
          <w:sz w:val="28"/>
          <w:szCs w:val="28"/>
        </w:rPr>
        <w:t xml:space="preserve"> </w:t>
      </w:r>
      <w:r w:rsidR="00473676" w:rsidRPr="00150460">
        <w:rPr>
          <w:sz w:val="28"/>
          <w:szCs w:val="28"/>
        </w:rPr>
        <w:t>1,</w:t>
      </w:r>
      <w:r w:rsidR="00FD724A" w:rsidRPr="00150460">
        <w:rPr>
          <w:sz w:val="28"/>
          <w:szCs w:val="28"/>
        </w:rPr>
        <w:t>2</w:t>
      </w:r>
      <w:r w:rsidR="00473676" w:rsidRPr="00150460">
        <w:rPr>
          <w:sz w:val="28"/>
          <w:szCs w:val="28"/>
        </w:rPr>
        <w:t>.</w:t>
      </w:r>
    </w:p>
    <w:p w:rsidR="00D220A6" w:rsidRPr="00150460" w:rsidRDefault="00D220A6" w:rsidP="00FE5BC9">
      <w:pPr>
        <w:spacing w:line="360" w:lineRule="exact"/>
        <w:jc w:val="both"/>
        <w:rPr>
          <w:sz w:val="28"/>
          <w:szCs w:val="28"/>
        </w:rPr>
      </w:pPr>
      <w:r w:rsidRPr="00150460">
        <w:rPr>
          <w:sz w:val="28"/>
          <w:szCs w:val="28"/>
        </w:rPr>
        <w:tab/>
      </w:r>
    </w:p>
    <w:p w:rsidR="00A6281D" w:rsidRPr="00150460" w:rsidRDefault="0022593F" w:rsidP="00FE5BC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50460">
        <w:rPr>
          <w:sz w:val="28"/>
          <w:szCs w:val="28"/>
        </w:rPr>
        <w:t>1.3</w:t>
      </w:r>
      <w:r w:rsidR="00A6281D" w:rsidRPr="00150460">
        <w:rPr>
          <w:sz w:val="28"/>
          <w:szCs w:val="28"/>
        </w:rPr>
        <w:t xml:space="preserve">. </w:t>
      </w:r>
      <w:r w:rsidR="00474E0F" w:rsidRPr="00150460">
        <w:rPr>
          <w:sz w:val="28"/>
          <w:szCs w:val="28"/>
        </w:rPr>
        <w:t xml:space="preserve"> </w:t>
      </w:r>
      <w:r w:rsidR="00B60468" w:rsidRPr="00150460">
        <w:rPr>
          <w:sz w:val="28"/>
          <w:szCs w:val="28"/>
        </w:rPr>
        <w:t>Графическую часть Материалов по обоснованию проекта генерального плана</w:t>
      </w:r>
      <w:r w:rsidR="00474E0F" w:rsidRPr="00150460">
        <w:rPr>
          <w:sz w:val="28"/>
          <w:szCs w:val="28"/>
        </w:rPr>
        <w:t xml:space="preserve"> </w:t>
      </w:r>
      <w:r w:rsidR="00B60468" w:rsidRPr="00150460">
        <w:rPr>
          <w:sz w:val="28"/>
          <w:szCs w:val="28"/>
        </w:rPr>
        <w:t xml:space="preserve">«Схема инженерно-технической инфраструктуры территории М 1:50000» и «Схема инженерно-технической инфраструктуры территории (фрагмент) М 1:50000 </w:t>
      </w:r>
      <w:r w:rsidR="00473676" w:rsidRPr="00150460">
        <w:rPr>
          <w:sz w:val="28"/>
          <w:szCs w:val="28"/>
        </w:rPr>
        <w:t>изложить в    редакции, согласно приложениям 3,4.</w:t>
      </w:r>
    </w:p>
    <w:p w:rsidR="00AE151E" w:rsidRDefault="00AE151E" w:rsidP="00EF34F3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EF34F3" w:rsidRDefault="00255D44" w:rsidP="00EF34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73676">
        <w:rPr>
          <w:b/>
          <w:sz w:val="28"/>
          <w:szCs w:val="28"/>
        </w:rPr>
        <w:t>2.</w:t>
      </w:r>
      <w:r w:rsidRPr="00CD794D">
        <w:rPr>
          <w:sz w:val="28"/>
          <w:szCs w:val="28"/>
        </w:rPr>
        <w:t xml:space="preserve"> </w:t>
      </w:r>
      <w:r w:rsidR="00EF34F3" w:rsidRPr="00CD794D">
        <w:rPr>
          <w:sz w:val="28"/>
          <w:szCs w:val="28"/>
        </w:rPr>
        <w:t xml:space="preserve">Настоящее решение </w:t>
      </w:r>
      <w:r w:rsidR="00EF34F3">
        <w:rPr>
          <w:sz w:val="28"/>
          <w:szCs w:val="28"/>
        </w:rPr>
        <w:t xml:space="preserve">вступает в силу </w:t>
      </w:r>
      <w:r w:rsidR="00473676">
        <w:rPr>
          <w:sz w:val="28"/>
          <w:szCs w:val="28"/>
        </w:rPr>
        <w:t>с момента</w:t>
      </w:r>
      <w:r w:rsidR="00EF34F3">
        <w:rPr>
          <w:sz w:val="28"/>
          <w:szCs w:val="28"/>
        </w:rPr>
        <w:t xml:space="preserve"> его </w:t>
      </w:r>
      <w:r w:rsidR="00473676">
        <w:rPr>
          <w:sz w:val="28"/>
          <w:szCs w:val="28"/>
        </w:rPr>
        <w:t>обнародования.</w:t>
      </w:r>
    </w:p>
    <w:p w:rsidR="00E5710C" w:rsidRPr="00CD794D" w:rsidRDefault="00E5710C" w:rsidP="00E5710C">
      <w:pPr>
        <w:ind w:firstLine="708"/>
        <w:jc w:val="both"/>
        <w:rPr>
          <w:sz w:val="28"/>
          <w:szCs w:val="28"/>
        </w:rPr>
      </w:pPr>
    </w:p>
    <w:p w:rsidR="00E5710C" w:rsidRDefault="00E5710C" w:rsidP="005371E4">
      <w:pPr>
        <w:jc w:val="both"/>
        <w:rPr>
          <w:sz w:val="28"/>
          <w:szCs w:val="28"/>
        </w:rPr>
      </w:pPr>
    </w:p>
    <w:p w:rsidR="00E5710C" w:rsidRPr="00CD794D" w:rsidRDefault="00E5710C" w:rsidP="005371E4">
      <w:pPr>
        <w:jc w:val="both"/>
        <w:rPr>
          <w:sz w:val="28"/>
          <w:szCs w:val="28"/>
        </w:rPr>
      </w:pPr>
    </w:p>
    <w:p w:rsidR="00150460" w:rsidRDefault="00150460" w:rsidP="005371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Котовской </w:t>
      </w:r>
    </w:p>
    <w:p w:rsidR="005371E4" w:rsidRPr="00CD794D" w:rsidRDefault="00150460" w:rsidP="005371E4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районной Думы</w:t>
      </w:r>
      <w:r w:rsidR="00760143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В.Г.Рублев</w:t>
      </w:r>
      <w:r w:rsidR="00760143">
        <w:rPr>
          <w:sz w:val="28"/>
          <w:szCs w:val="28"/>
        </w:rPr>
        <w:t xml:space="preserve">              </w:t>
      </w:r>
    </w:p>
    <w:sectPr w:rsidR="005371E4" w:rsidRPr="00CD794D" w:rsidSect="00E002AE">
      <w:headerReference w:type="even" r:id="rId7"/>
      <w:headerReference w:type="default" r:id="rId8"/>
      <w:pgSz w:w="11906" w:h="16838"/>
      <w:pgMar w:top="1134" w:right="567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192C" w:rsidRDefault="0049192C">
      <w:r>
        <w:separator/>
      </w:r>
    </w:p>
  </w:endnote>
  <w:endnote w:type="continuationSeparator" w:id="1">
    <w:p w:rsidR="0049192C" w:rsidRDefault="00491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192C" w:rsidRDefault="0049192C">
      <w:r>
        <w:separator/>
      </w:r>
    </w:p>
  </w:footnote>
  <w:footnote w:type="continuationSeparator" w:id="1">
    <w:p w:rsidR="0049192C" w:rsidRDefault="00491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14" w:rsidRDefault="009B2637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D791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D7914" w:rsidRDefault="004D791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914" w:rsidRDefault="009B2637" w:rsidP="00A05773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D791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50460">
      <w:rPr>
        <w:rStyle w:val="a8"/>
        <w:noProof/>
      </w:rPr>
      <w:t>2</w:t>
    </w:r>
    <w:r>
      <w:rPr>
        <w:rStyle w:val="a8"/>
      </w:rPr>
      <w:fldChar w:fldCharType="end"/>
    </w:r>
  </w:p>
  <w:p w:rsidR="004D7914" w:rsidRDefault="004D791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3375066"/>
    <w:multiLevelType w:val="hybridMultilevel"/>
    <w:tmpl w:val="14020A2A"/>
    <w:lvl w:ilvl="0" w:tplc="7514E6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512757D"/>
    <w:multiLevelType w:val="hybridMultilevel"/>
    <w:tmpl w:val="07104740"/>
    <w:lvl w:ilvl="0" w:tplc="7F823614">
      <w:start w:val="12"/>
      <w:numFmt w:val="decimal"/>
      <w:lvlText w:val="%1."/>
      <w:lvlJc w:val="left"/>
      <w:pPr>
        <w:ind w:left="180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2F0E5988"/>
    <w:multiLevelType w:val="hybridMultilevel"/>
    <w:tmpl w:val="DCEE2036"/>
    <w:lvl w:ilvl="0" w:tplc="F06E55B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57E248E4"/>
    <w:multiLevelType w:val="hybridMultilevel"/>
    <w:tmpl w:val="0672C2EC"/>
    <w:lvl w:ilvl="0" w:tplc="25CC903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">
    <w:nsid w:val="612F13D0"/>
    <w:multiLevelType w:val="multilevel"/>
    <w:tmpl w:val="B6FC8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>
    <w:nsid w:val="76AC75F0"/>
    <w:multiLevelType w:val="multilevel"/>
    <w:tmpl w:val="0EE48DD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17" w:hanging="360"/>
      </w:pPr>
      <w:rPr>
        <w:rFonts w:eastAsia="Calibri" w:hint="default"/>
        <w:b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eastAsia="Calibri" w:hint="default"/>
        <w:b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eastAsia="Calibri" w:hint="default"/>
        <w:b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eastAsia="Calibri" w:hint="default"/>
        <w:b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eastAsia="Calibr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eastAsia="Calibr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eastAsia="Calibr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eastAsia="Calibri" w:hint="default"/>
        <w:b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2290"/>
    <w:rsid w:val="00005170"/>
    <w:rsid w:val="000119B1"/>
    <w:rsid w:val="000301FF"/>
    <w:rsid w:val="000450D5"/>
    <w:rsid w:val="00087E8B"/>
    <w:rsid w:val="000F5978"/>
    <w:rsid w:val="000F5D18"/>
    <w:rsid w:val="00103283"/>
    <w:rsid w:val="00112636"/>
    <w:rsid w:val="00112EC5"/>
    <w:rsid w:val="001173D6"/>
    <w:rsid w:val="00150460"/>
    <w:rsid w:val="00162E75"/>
    <w:rsid w:val="00184026"/>
    <w:rsid w:val="00186512"/>
    <w:rsid w:val="001872FB"/>
    <w:rsid w:val="00194722"/>
    <w:rsid w:val="001C3533"/>
    <w:rsid w:val="001E1009"/>
    <w:rsid w:val="00205CBA"/>
    <w:rsid w:val="0022593F"/>
    <w:rsid w:val="00236BD5"/>
    <w:rsid w:val="00241DBF"/>
    <w:rsid w:val="00250B0E"/>
    <w:rsid w:val="00255D44"/>
    <w:rsid w:val="00273C71"/>
    <w:rsid w:val="002C377E"/>
    <w:rsid w:val="002D518A"/>
    <w:rsid w:val="002F6A04"/>
    <w:rsid w:val="00315A60"/>
    <w:rsid w:val="00334B47"/>
    <w:rsid w:val="00384BF9"/>
    <w:rsid w:val="003C1F26"/>
    <w:rsid w:val="003D7BBD"/>
    <w:rsid w:val="003E6531"/>
    <w:rsid w:val="00452290"/>
    <w:rsid w:val="00467A6B"/>
    <w:rsid w:val="00473676"/>
    <w:rsid w:val="00474E0F"/>
    <w:rsid w:val="004755FB"/>
    <w:rsid w:val="00476F72"/>
    <w:rsid w:val="00490833"/>
    <w:rsid w:val="0049192C"/>
    <w:rsid w:val="004C0E07"/>
    <w:rsid w:val="004D4FA7"/>
    <w:rsid w:val="004D7914"/>
    <w:rsid w:val="00510256"/>
    <w:rsid w:val="00532F30"/>
    <w:rsid w:val="005371E4"/>
    <w:rsid w:val="00541883"/>
    <w:rsid w:val="00542D22"/>
    <w:rsid w:val="005B1582"/>
    <w:rsid w:val="005C2136"/>
    <w:rsid w:val="005D19F8"/>
    <w:rsid w:val="005D66DB"/>
    <w:rsid w:val="00614C62"/>
    <w:rsid w:val="00616E76"/>
    <w:rsid w:val="00630DA0"/>
    <w:rsid w:val="006920E1"/>
    <w:rsid w:val="006B6740"/>
    <w:rsid w:val="00724137"/>
    <w:rsid w:val="007307BB"/>
    <w:rsid w:val="00733D57"/>
    <w:rsid w:val="00760143"/>
    <w:rsid w:val="007A0D10"/>
    <w:rsid w:val="007B6A5A"/>
    <w:rsid w:val="007F61AE"/>
    <w:rsid w:val="00804B18"/>
    <w:rsid w:val="00871431"/>
    <w:rsid w:val="00871A37"/>
    <w:rsid w:val="008A7DB8"/>
    <w:rsid w:val="00907D6D"/>
    <w:rsid w:val="00924CE0"/>
    <w:rsid w:val="00943BD6"/>
    <w:rsid w:val="009511FC"/>
    <w:rsid w:val="00981C21"/>
    <w:rsid w:val="009825BD"/>
    <w:rsid w:val="009B2637"/>
    <w:rsid w:val="009E79C2"/>
    <w:rsid w:val="00A05773"/>
    <w:rsid w:val="00A6281D"/>
    <w:rsid w:val="00A63D3C"/>
    <w:rsid w:val="00A97A76"/>
    <w:rsid w:val="00AE151E"/>
    <w:rsid w:val="00AF4964"/>
    <w:rsid w:val="00B2118F"/>
    <w:rsid w:val="00B22196"/>
    <w:rsid w:val="00B25253"/>
    <w:rsid w:val="00B408E1"/>
    <w:rsid w:val="00B60468"/>
    <w:rsid w:val="00B7774F"/>
    <w:rsid w:val="00BD56D5"/>
    <w:rsid w:val="00C121C1"/>
    <w:rsid w:val="00C75E0B"/>
    <w:rsid w:val="00C9623B"/>
    <w:rsid w:val="00CA30CD"/>
    <w:rsid w:val="00CD794D"/>
    <w:rsid w:val="00CE2FE9"/>
    <w:rsid w:val="00D048A4"/>
    <w:rsid w:val="00D04E22"/>
    <w:rsid w:val="00D220A6"/>
    <w:rsid w:val="00D73B4A"/>
    <w:rsid w:val="00DA50D9"/>
    <w:rsid w:val="00DC1CA5"/>
    <w:rsid w:val="00DD5F3E"/>
    <w:rsid w:val="00E002AE"/>
    <w:rsid w:val="00E01A4E"/>
    <w:rsid w:val="00E101BE"/>
    <w:rsid w:val="00E17AE0"/>
    <w:rsid w:val="00E3570F"/>
    <w:rsid w:val="00E42A64"/>
    <w:rsid w:val="00E500FF"/>
    <w:rsid w:val="00E523BE"/>
    <w:rsid w:val="00E5710C"/>
    <w:rsid w:val="00E879AD"/>
    <w:rsid w:val="00EB1E33"/>
    <w:rsid w:val="00EC44B5"/>
    <w:rsid w:val="00EC5A55"/>
    <w:rsid w:val="00EE3B96"/>
    <w:rsid w:val="00EE4881"/>
    <w:rsid w:val="00EF34F3"/>
    <w:rsid w:val="00EF57CC"/>
    <w:rsid w:val="00F069FA"/>
    <w:rsid w:val="00F12654"/>
    <w:rsid w:val="00F15702"/>
    <w:rsid w:val="00F31235"/>
    <w:rsid w:val="00F35E10"/>
    <w:rsid w:val="00FB585E"/>
    <w:rsid w:val="00FC599D"/>
    <w:rsid w:val="00FD3AAC"/>
    <w:rsid w:val="00FD724A"/>
    <w:rsid w:val="00FE5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3D57"/>
    <w:rPr>
      <w:sz w:val="24"/>
      <w:szCs w:val="24"/>
    </w:rPr>
  </w:style>
  <w:style w:type="paragraph" w:styleId="1">
    <w:name w:val="heading 1"/>
    <w:basedOn w:val="a"/>
    <w:next w:val="a"/>
    <w:qFormat/>
    <w:rsid w:val="00630DA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52290"/>
    <w:rPr>
      <w:color w:val="0000FF"/>
      <w:u w:val="none"/>
    </w:rPr>
  </w:style>
  <w:style w:type="paragraph" w:customStyle="1" w:styleId="ConsPlusNormal">
    <w:name w:val="ConsPlusNormal"/>
    <w:rsid w:val="004522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4522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note text"/>
    <w:basedOn w:val="a"/>
    <w:link w:val="a5"/>
    <w:semiHidden/>
    <w:rsid w:val="00CD794D"/>
    <w:rPr>
      <w:sz w:val="20"/>
      <w:szCs w:val="20"/>
    </w:rPr>
  </w:style>
  <w:style w:type="character" w:styleId="a6">
    <w:name w:val="footnote reference"/>
    <w:semiHidden/>
    <w:rsid w:val="00CD794D"/>
    <w:rPr>
      <w:vertAlign w:val="superscript"/>
    </w:rPr>
  </w:style>
  <w:style w:type="paragraph" w:styleId="a7">
    <w:name w:val="header"/>
    <w:basedOn w:val="a"/>
    <w:rsid w:val="00E002A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002AE"/>
  </w:style>
  <w:style w:type="character" w:customStyle="1" w:styleId="a5">
    <w:name w:val="Текст сноски Знак"/>
    <w:link w:val="a4"/>
    <w:semiHidden/>
    <w:rsid w:val="00255D44"/>
  </w:style>
  <w:style w:type="paragraph" w:styleId="a9">
    <w:name w:val="Balloon Text"/>
    <w:basedOn w:val="a"/>
    <w:link w:val="aa"/>
    <w:rsid w:val="009825BD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rsid w:val="009825BD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B2118F"/>
    <w:pPr>
      <w:widowControl w:val="0"/>
      <w:suppressAutoHyphens/>
      <w:autoSpaceDE w:val="0"/>
      <w:spacing w:after="120"/>
    </w:pPr>
    <w:rPr>
      <w:sz w:val="20"/>
      <w:szCs w:val="20"/>
      <w:lang w:eastAsia="ar-SA"/>
    </w:rPr>
  </w:style>
  <w:style w:type="character" w:customStyle="1" w:styleId="ac">
    <w:name w:val="Основной текст Знак"/>
    <w:basedOn w:val="a0"/>
    <w:link w:val="ab"/>
    <w:rsid w:val="00B2118F"/>
    <w:rPr>
      <w:lang w:eastAsia="ar-SA"/>
    </w:rPr>
  </w:style>
  <w:style w:type="paragraph" w:styleId="ad">
    <w:name w:val="footer"/>
    <w:basedOn w:val="a"/>
    <w:link w:val="ae"/>
    <w:rsid w:val="00F1265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F12654"/>
    <w:rPr>
      <w:sz w:val="24"/>
      <w:szCs w:val="24"/>
    </w:rPr>
  </w:style>
  <w:style w:type="paragraph" w:styleId="af">
    <w:name w:val="No Spacing"/>
    <w:uiPriority w:val="1"/>
    <w:qFormat/>
    <w:rsid w:val="004D7914"/>
    <w:rPr>
      <w:sz w:val="24"/>
      <w:szCs w:val="24"/>
    </w:rPr>
  </w:style>
  <w:style w:type="paragraph" w:customStyle="1" w:styleId="ConsPlusTitle">
    <w:name w:val="ConsPlusTitle"/>
    <w:rsid w:val="004D7914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f0">
    <w:name w:val="List Paragraph"/>
    <w:basedOn w:val="a"/>
    <w:uiPriority w:val="34"/>
    <w:qFormat/>
    <w:rsid w:val="00C962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устав городского округа</vt:lpstr>
    </vt:vector>
  </TitlesOfParts>
  <Company>MoBIL GROUP</Company>
  <LinksUpToDate>false</LinksUpToDate>
  <CharactersWithSpaces>3541</CharactersWithSpaces>
  <SharedDoc>false</SharedDoc>
  <HLinks>
    <vt:vector size="6" baseType="variant">
      <vt:variant>
        <vt:i4>393218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consultantplus://offline/ref=71EEBAA8899C6BB1B120657629B9E946F145F5ED7ADC4E1F54699407A1n4x5L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устав городского округа</dc:title>
  <dc:creator>Babanova.L</dc:creator>
  <cp:lastModifiedBy>Светлана Николаевна Сейдалина</cp:lastModifiedBy>
  <cp:revision>2</cp:revision>
  <cp:lastPrinted>2017-12-28T08:14:00Z</cp:lastPrinted>
  <dcterms:created xsi:type="dcterms:W3CDTF">2017-12-28T08:15:00Z</dcterms:created>
  <dcterms:modified xsi:type="dcterms:W3CDTF">2017-12-28T08:15:00Z</dcterms:modified>
</cp:coreProperties>
</file>