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A2" w:rsidRPr="00AB55A2" w:rsidRDefault="00A76401" w:rsidP="00A76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КОТОВСКАЯ РАЙОННАЯ ДУМА</w:t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55A2" w:rsidRPr="00AB55A2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AB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</w:r>
    </w:p>
    <w:p w:rsidR="00756041" w:rsidRPr="00756041" w:rsidRDefault="00756041" w:rsidP="00756041">
      <w:pPr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от </w:t>
      </w:r>
      <w:r w:rsidR="006C6564">
        <w:rPr>
          <w:rFonts w:ascii="Times New Roman" w:hAnsi="Times New Roman" w:cs="Times New Roman"/>
          <w:sz w:val="28"/>
          <w:szCs w:val="28"/>
        </w:rPr>
        <w:t>15 декабря  2022 года</w:t>
      </w:r>
      <w:r w:rsidR="006C6564">
        <w:rPr>
          <w:rFonts w:ascii="Times New Roman" w:hAnsi="Times New Roman" w:cs="Times New Roman"/>
          <w:sz w:val="28"/>
          <w:szCs w:val="28"/>
        </w:rPr>
        <w:tab/>
      </w:r>
      <w:r w:rsidR="006C6564">
        <w:rPr>
          <w:rFonts w:ascii="Times New Roman" w:hAnsi="Times New Roman" w:cs="Times New Roman"/>
          <w:sz w:val="28"/>
          <w:szCs w:val="28"/>
        </w:rPr>
        <w:tab/>
      </w:r>
      <w:r w:rsidR="006C6564">
        <w:rPr>
          <w:rFonts w:ascii="Times New Roman" w:hAnsi="Times New Roman" w:cs="Times New Roman"/>
          <w:sz w:val="28"/>
          <w:szCs w:val="28"/>
        </w:rPr>
        <w:tab/>
      </w:r>
      <w:r w:rsidR="006C6564">
        <w:rPr>
          <w:rFonts w:ascii="Times New Roman" w:hAnsi="Times New Roman" w:cs="Times New Roman"/>
          <w:sz w:val="28"/>
          <w:szCs w:val="28"/>
        </w:rPr>
        <w:tab/>
      </w:r>
      <w:r w:rsidR="006C6564">
        <w:rPr>
          <w:rFonts w:ascii="Times New Roman" w:hAnsi="Times New Roman" w:cs="Times New Roman"/>
          <w:sz w:val="28"/>
          <w:szCs w:val="28"/>
        </w:rPr>
        <w:tab/>
      </w:r>
      <w:r w:rsidR="006C6564">
        <w:rPr>
          <w:rFonts w:ascii="Times New Roman" w:hAnsi="Times New Roman" w:cs="Times New Roman"/>
          <w:sz w:val="28"/>
          <w:szCs w:val="28"/>
        </w:rPr>
        <w:tab/>
      </w:r>
      <w:r w:rsidR="006C6564">
        <w:rPr>
          <w:rFonts w:ascii="Times New Roman" w:hAnsi="Times New Roman" w:cs="Times New Roman"/>
          <w:sz w:val="28"/>
          <w:szCs w:val="28"/>
        </w:rPr>
        <w:tab/>
        <w:t>№ 60/13-6-РД</w:t>
      </w:r>
    </w:p>
    <w:p w:rsidR="00756041" w:rsidRPr="00756041" w:rsidRDefault="00756041" w:rsidP="00756041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F2" w:rsidRPr="005D6EF2" w:rsidRDefault="005D6EF2" w:rsidP="005D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О согласовании муниципального имущества</w:t>
      </w:r>
    </w:p>
    <w:p w:rsidR="005D6EF2" w:rsidRPr="005D6EF2" w:rsidRDefault="005D6EF2" w:rsidP="005D6E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области, подлежащего передачи в безвозмездное пользование </w:t>
      </w:r>
    </w:p>
    <w:p w:rsidR="00AB55A2" w:rsidRDefault="00AB55A2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64" w:rsidRDefault="006C6564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64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6C6564">
        <w:rPr>
          <w:rFonts w:ascii="Times New Roman" w:hAnsi="Times New Roman" w:cs="Times New Roman"/>
          <w:sz w:val="28"/>
          <w:szCs w:val="28"/>
        </w:rPr>
        <w:tab/>
      </w:r>
      <w:r w:rsidRPr="006C6564">
        <w:rPr>
          <w:rFonts w:ascii="Times New Roman" w:hAnsi="Times New Roman" w:cs="Times New Roman"/>
          <w:sz w:val="28"/>
          <w:szCs w:val="28"/>
        </w:rPr>
        <w:tab/>
      </w:r>
      <w:r w:rsidRPr="006C6564">
        <w:rPr>
          <w:rFonts w:ascii="Times New Roman" w:hAnsi="Times New Roman" w:cs="Times New Roman"/>
          <w:sz w:val="28"/>
          <w:szCs w:val="28"/>
        </w:rPr>
        <w:tab/>
        <w:t>15 декабря 2022 года</w:t>
      </w:r>
    </w:p>
    <w:p w:rsidR="006C6564" w:rsidRPr="006C6564" w:rsidRDefault="006C6564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EF2" w:rsidRPr="005D6EF2" w:rsidRDefault="005D6EF2" w:rsidP="00D65FA8">
      <w:pPr>
        <w:spacing w:after="0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В соответствии с Уставом Котовского муниципального района Волгоградской области, 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 </w:t>
      </w:r>
      <w:r w:rsidRPr="005D6EF2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5D6EF2">
        <w:rPr>
          <w:rFonts w:ascii="Times New Roman" w:eastAsia="Arial" w:hAnsi="Times New Roman" w:cs="Times New Roman"/>
          <w:b/>
          <w:sz w:val="28"/>
          <w:szCs w:val="28"/>
        </w:rPr>
        <w:t>решила:</w:t>
      </w:r>
    </w:p>
    <w:p w:rsidR="00D65FA8" w:rsidRPr="00756041" w:rsidRDefault="005D6EF2" w:rsidP="00D65F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="00D65FA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D6EF2">
        <w:rPr>
          <w:rFonts w:ascii="Times New Roman" w:hAnsi="Times New Roman" w:cs="Times New Roman"/>
          <w:sz w:val="28"/>
          <w:szCs w:val="28"/>
        </w:rPr>
        <w:t>муниципально</w:t>
      </w:r>
      <w:r w:rsidR="00D65FA8">
        <w:rPr>
          <w:rFonts w:ascii="Times New Roman" w:hAnsi="Times New Roman" w:cs="Times New Roman"/>
          <w:sz w:val="28"/>
          <w:szCs w:val="28"/>
        </w:rPr>
        <w:t>го</w:t>
      </w:r>
      <w:r w:rsidRPr="005D6EF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65FA8">
        <w:rPr>
          <w:rFonts w:ascii="Times New Roman" w:hAnsi="Times New Roman" w:cs="Times New Roman"/>
          <w:sz w:val="28"/>
          <w:szCs w:val="28"/>
        </w:rPr>
        <w:t>а</w:t>
      </w:r>
      <w:r w:rsidRPr="005D6EF2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Волгоградской области, подлежаще</w:t>
      </w:r>
      <w:r w:rsidR="00D65FA8">
        <w:rPr>
          <w:rFonts w:ascii="Times New Roman" w:hAnsi="Times New Roman" w:cs="Times New Roman"/>
          <w:sz w:val="28"/>
          <w:szCs w:val="28"/>
        </w:rPr>
        <w:t>го</w:t>
      </w:r>
      <w:r w:rsidRPr="005D6EF2">
        <w:rPr>
          <w:rFonts w:ascii="Times New Roman" w:hAnsi="Times New Roman" w:cs="Times New Roman"/>
          <w:sz w:val="28"/>
          <w:szCs w:val="28"/>
        </w:rPr>
        <w:t xml:space="preserve"> передаче в безвозмездное пользование </w:t>
      </w:r>
      <w:r w:rsidR="00D65FA8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>бюджетно</w:t>
      </w:r>
      <w:r w:rsidR="00D65FA8">
        <w:rPr>
          <w:rFonts w:ascii="Times New Roman" w:hAnsi="Times New Roman" w:cs="Times New Roman"/>
          <w:sz w:val="28"/>
          <w:szCs w:val="28"/>
        </w:rPr>
        <w:t>му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D65FA8">
        <w:rPr>
          <w:rFonts w:ascii="Times New Roman" w:hAnsi="Times New Roman" w:cs="Times New Roman"/>
          <w:sz w:val="28"/>
          <w:szCs w:val="28"/>
        </w:rPr>
        <w:t>му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D65FA8">
        <w:rPr>
          <w:rFonts w:ascii="Times New Roman" w:hAnsi="Times New Roman" w:cs="Times New Roman"/>
          <w:sz w:val="28"/>
          <w:szCs w:val="28"/>
        </w:rPr>
        <w:t>му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D65FA8">
        <w:rPr>
          <w:rFonts w:ascii="Times New Roman" w:hAnsi="Times New Roman" w:cs="Times New Roman"/>
          <w:sz w:val="28"/>
          <w:szCs w:val="28"/>
        </w:rPr>
        <w:t>ю</w:t>
      </w:r>
      <w:r w:rsidR="00D65FA8" w:rsidRPr="00D65FA8">
        <w:rPr>
          <w:rFonts w:ascii="Times New Roman" w:eastAsia="Times New Roman" w:hAnsi="Times New Roman" w:cs="Times New Roman"/>
          <w:sz w:val="28"/>
          <w:szCs w:val="28"/>
        </w:rPr>
        <w:t xml:space="preserve"> «Котовский промышленно–экономический техникум»</w:t>
      </w:r>
      <w:r w:rsidR="00D65FA8" w:rsidRPr="00D65FA8">
        <w:rPr>
          <w:rFonts w:ascii="Times New Roman" w:hAnsi="Times New Roman" w:cs="Times New Roman"/>
          <w:sz w:val="28"/>
          <w:szCs w:val="28"/>
        </w:rPr>
        <w:t xml:space="preserve"> </w:t>
      </w:r>
      <w:r w:rsidR="00D65FA8" w:rsidRPr="00756041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5D6EF2" w:rsidRPr="005D6EF2" w:rsidRDefault="005D6EF2" w:rsidP="00D65FA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</w:t>
      </w:r>
      <w:r w:rsidR="00D65FA8" w:rsidRPr="00756041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Pr="005D6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EF2" w:rsidRDefault="005D6EF2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41" w:rsidRPr="00756041" w:rsidRDefault="006C6564" w:rsidP="00A7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01" w:rsidRDefault="00A76401" w:rsidP="0075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Pr="00756041" w:rsidRDefault="00D65FA8" w:rsidP="00D65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65FA8" w:rsidRPr="00756041" w:rsidRDefault="00D65FA8" w:rsidP="00D65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D65FA8" w:rsidRPr="00756041" w:rsidRDefault="00D65FA8" w:rsidP="00D65FA8">
      <w:pPr>
        <w:jc w:val="right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от </w:t>
      </w:r>
      <w:r w:rsidR="006C6564">
        <w:rPr>
          <w:rFonts w:ascii="Times New Roman" w:hAnsi="Times New Roman" w:cs="Times New Roman"/>
          <w:sz w:val="28"/>
          <w:szCs w:val="28"/>
        </w:rPr>
        <w:t xml:space="preserve">15.12.2022 </w:t>
      </w:r>
      <w:r w:rsidRPr="00756041">
        <w:rPr>
          <w:rFonts w:ascii="Times New Roman" w:hAnsi="Times New Roman" w:cs="Times New Roman"/>
          <w:sz w:val="28"/>
          <w:szCs w:val="28"/>
        </w:rPr>
        <w:t xml:space="preserve"> № </w:t>
      </w:r>
      <w:r w:rsidR="006C6564">
        <w:rPr>
          <w:rFonts w:ascii="Times New Roman" w:hAnsi="Times New Roman" w:cs="Times New Roman"/>
          <w:sz w:val="28"/>
          <w:szCs w:val="28"/>
        </w:rPr>
        <w:t>60/13-6-РД</w:t>
      </w:r>
    </w:p>
    <w:p w:rsidR="00D65FA8" w:rsidRPr="00756041" w:rsidRDefault="00D65FA8" w:rsidP="00D65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FA8" w:rsidRPr="00756041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5FA8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 xml:space="preserve">муниципального имущества Котовского муниципального района Волгоградской области, подлежащего </w:t>
      </w:r>
      <w:r w:rsidRPr="005D6EF2">
        <w:rPr>
          <w:rFonts w:ascii="Times New Roman" w:hAnsi="Times New Roman" w:cs="Times New Roman"/>
          <w:sz w:val="28"/>
          <w:szCs w:val="28"/>
        </w:rPr>
        <w:t>передаче в безвозмездное пользование</w:t>
      </w:r>
    </w:p>
    <w:p w:rsidR="00D65FA8" w:rsidRDefault="00D65FA8" w:rsidP="00D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693"/>
        <w:gridCol w:w="2552"/>
        <w:gridCol w:w="2409"/>
        <w:gridCol w:w="1701"/>
      </w:tblGrid>
      <w:tr w:rsidR="00D65FA8" w:rsidRPr="006D4C14" w:rsidTr="005E4C58">
        <w:tc>
          <w:tcPr>
            <w:tcW w:w="640" w:type="dxa"/>
          </w:tcPr>
          <w:p w:rsidR="00D65FA8" w:rsidRPr="006D4C14" w:rsidRDefault="00D65FA8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D65FA8" w:rsidRPr="006D4C14" w:rsidRDefault="00D65FA8" w:rsidP="006D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</w:tcPr>
          <w:p w:rsidR="00D65FA8" w:rsidRPr="006D4C14" w:rsidRDefault="00D65FA8" w:rsidP="006D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6D4C14"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местонахождения</w:t>
            </w:r>
          </w:p>
        </w:tc>
        <w:tc>
          <w:tcPr>
            <w:tcW w:w="2409" w:type="dxa"/>
          </w:tcPr>
          <w:p w:rsidR="00D65FA8" w:rsidRPr="006D4C14" w:rsidRDefault="006D4C14" w:rsidP="006D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</w:tcPr>
          <w:p w:rsidR="00D65FA8" w:rsidRPr="006D4C14" w:rsidRDefault="006D4C14" w:rsidP="006D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D65FA8" w:rsidRPr="006D4C14" w:rsidTr="005E4C58">
        <w:tc>
          <w:tcPr>
            <w:tcW w:w="640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5FA8" w:rsidRPr="006D4C14" w:rsidRDefault="00D65FA8" w:rsidP="002F4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D4C14" w:rsidRPr="006D4C14" w:rsidTr="005E4C58">
        <w:trPr>
          <w:trHeight w:val="552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2" w:type="dxa"/>
            <w:vMerge w:val="restart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Волгоградская область,  </w:t>
            </w:r>
          </w:p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Котовский район, </w:t>
            </w:r>
          </w:p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г. Котово, </w:t>
            </w:r>
          </w:p>
          <w:p w:rsidR="006D4C14" w:rsidRPr="006D4C14" w:rsidRDefault="006D4C14" w:rsidP="006D4C1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П. Лаврова, д. 3</w:t>
            </w:r>
          </w:p>
        </w:tc>
        <w:tc>
          <w:tcPr>
            <w:tcW w:w="2409" w:type="dxa"/>
          </w:tcPr>
          <w:p w:rsidR="005E4C58" w:rsidRDefault="006D4C14" w:rsidP="006D4C14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общая площадь </w:t>
            </w:r>
          </w:p>
          <w:p w:rsidR="006D4C14" w:rsidRPr="006D4C14" w:rsidRDefault="006D4C14" w:rsidP="006D4C14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647,1 кв.м, </w:t>
            </w:r>
          </w:p>
          <w:p w:rsidR="006D4C14" w:rsidRPr="006D4C14" w:rsidRDefault="006D4C14" w:rsidP="006D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кадастровый номер </w:t>
            </w: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34:14:090002:10113</w:t>
            </w: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986 680,64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склад кирпичный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66 896,72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изгороди кирпичные</w:t>
            </w:r>
            <w:r w:rsidRPr="006D4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Pr="006D4C14" w:rsidRDefault="006D4C14" w:rsidP="002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28 784,24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изгородь металлическая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Pr="006D4C14" w:rsidRDefault="006D4C14" w:rsidP="002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15 586,08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площадка асфальтная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Pr="006D4C14" w:rsidRDefault="006D4C14" w:rsidP="002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53 690,96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552" w:type="dxa"/>
            <w:vMerge w:val="restart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Котово, ул. Нефтяников, д. 21</w:t>
            </w:r>
          </w:p>
        </w:tc>
        <w:tc>
          <w:tcPr>
            <w:tcW w:w="2409" w:type="dxa"/>
          </w:tcPr>
          <w:p w:rsidR="005E4C58" w:rsidRDefault="006D4C14" w:rsidP="006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E4C58">
              <w:rPr>
                <w:rFonts w:ascii="Times New Roman" w:hAnsi="Times New Roman" w:cs="Times New Roman"/>
                <w:sz w:val="24"/>
                <w:szCs w:val="24"/>
              </w:rPr>
              <w:t>ая площадь</w:t>
            </w:r>
          </w:p>
          <w:p w:rsidR="006D4C14" w:rsidRDefault="006D4C14" w:rsidP="006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 xml:space="preserve"> 619,4 кв.м, </w:t>
            </w:r>
          </w:p>
          <w:p w:rsidR="006D4C14" w:rsidRPr="006D4C14" w:rsidRDefault="006D4C14" w:rsidP="005E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 xml:space="preserve"> номер 34:14:090002:10114</w:t>
            </w: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3 321 416,34</w:t>
            </w:r>
          </w:p>
        </w:tc>
      </w:tr>
      <w:tr w:rsidR="006D4C14" w:rsidRPr="006D4C14" w:rsidTr="005E4C58">
        <w:trPr>
          <w:trHeight w:val="551"/>
        </w:trPr>
        <w:tc>
          <w:tcPr>
            <w:tcW w:w="640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сеть – газопровод среднего давления шкафа топливного пункта административного здания «Сельхозэнерго»</w:t>
            </w:r>
          </w:p>
        </w:tc>
        <w:tc>
          <w:tcPr>
            <w:tcW w:w="2552" w:type="dxa"/>
            <w:vMerge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4C14" w:rsidRDefault="006D4C14" w:rsidP="006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протяженность: 927,00 м, </w:t>
            </w:r>
          </w:p>
          <w:p w:rsidR="006D4C14" w:rsidRPr="006D4C14" w:rsidRDefault="006D4C14" w:rsidP="005E4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 xml:space="preserve"> номер 34:14:000000:3396</w:t>
            </w:r>
          </w:p>
        </w:tc>
        <w:tc>
          <w:tcPr>
            <w:tcW w:w="1701" w:type="dxa"/>
          </w:tcPr>
          <w:p w:rsidR="006D4C14" w:rsidRPr="006D4C14" w:rsidRDefault="006D4C14" w:rsidP="002F4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C1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A8" w:rsidRDefault="00D65FA8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CD7" w:rsidRDefault="009E3CD7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C14" w:rsidRDefault="006D4C14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D90" w:rsidRDefault="00EB0D90" w:rsidP="00EB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D90" w:rsidSect="00AB55A2"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1A" w:rsidRDefault="00EE601A" w:rsidP="006F7072">
      <w:pPr>
        <w:spacing w:after="0" w:line="240" w:lineRule="auto"/>
      </w:pPr>
      <w:r>
        <w:separator/>
      </w:r>
    </w:p>
  </w:endnote>
  <w:endnote w:type="continuationSeparator" w:id="1">
    <w:p w:rsidR="00EE601A" w:rsidRDefault="00EE601A" w:rsidP="006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733293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4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A8" w:rsidRDefault="00EE601A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EE601A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1A" w:rsidRDefault="00EE601A" w:rsidP="006F7072">
      <w:pPr>
        <w:spacing w:after="0" w:line="240" w:lineRule="auto"/>
      </w:pPr>
      <w:r>
        <w:separator/>
      </w:r>
    </w:p>
  </w:footnote>
  <w:footnote w:type="continuationSeparator" w:id="1">
    <w:p w:rsidR="00EE601A" w:rsidRDefault="00EE601A" w:rsidP="006F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5A2"/>
    <w:rsid w:val="000D3D44"/>
    <w:rsid w:val="00135731"/>
    <w:rsid w:val="00135FD9"/>
    <w:rsid w:val="00165220"/>
    <w:rsid w:val="001F4D5F"/>
    <w:rsid w:val="00243679"/>
    <w:rsid w:val="00247ECB"/>
    <w:rsid w:val="002514C5"/>
    <w:rsid w:val="003F3338"/>
    <w:rsid w:val="00427FBE"/>
    <w:rsid w:val="005D6EF2"/>
    <w:rsid w:val="005E4C58"/>
    <w:rsid w:val="006C6564"/>
    <w:rsid w:val="006D4C14"/>
    <w:rsid w:val="006F1629"/>
    <w:rsid w:val="006F7072"/>
    <w:rsid w:val="00711E08"/>
    <w:rsid w:val="00733293"/>
    <w:rsid w:val="00753FB6"/>
    <w:rsid w:val="00756041"/>
    <w:rsid w:val="0080686C"/>
    <w:rsid w:val="0085082F"/>
    <w:rsid w:val="00877068"/>
    <w:rsid w:val="00890AB0"/>
    <w:rsid w:val="008A044C"/>
    <w:rsid w:val="008C52A0"/>
    <w:rsid w:val="009E3CD7"/>
    <w:rsid w:val="00A0424A"/>
    <w:rsid w:val="00A76401"/>
    <w:rsid w:val="00AB55A2"/>
    <w:rsid w:val="00AD42BE"/>
    <w:rsid w:val="00B07AA9"/>
    <w:rsid w:val="00BC2EAC"/>
    <w:rsid w:val="00D3298A"/>
    <w:rsid w:val="00D42A98"/>
    <w:rsid w:val="00D65FA8"/>
    <w:rsid w:val="00D70CE9"/>
    <w:rsid w:val="00E54DEA"/>
    <w:rsid w:val="00EB0D90"/>
    <w:rsid w:val="00EE601A"/>
    <w:rsid w:val="00FA1801"/>
    <w:rsid w:val="00F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5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55A2"/>
  </w:style>
  <w:style w:type="paragraph" w:customStyle="1" w:styleId="ConsPlusNormal">
    <w:name w:val="ConsPlusNormal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A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56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56041"/>
    <w:rPr>
      <w:rFonts w:ascii="Calibri" w:eastAsia="Times New Roman" w:hAnsi="Calibri" w:cs="Times New Roman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 Котенко</dc:creator>
  <cp:lastModifiedBy>Светлана Николаевна Сейдалина</cp:lastModifiedBy>
  <cp:revision>2</cp:revision>
  <cp:lastPrinted>2022-12-06T08:44:00Z</cp:lastPrinted>
  <dcterms:created xsi:type="dcterms:W3CDTF">2022-12-12T14:00:00Z</dcterms:created>
  <dcterms:modified xsi:type="dcterms:W3CDTF">2022-12-12T14:00:00Z</dcterms:modified>
</cp:coreProperties>
</file>