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3" w:rsidRPr="00CF4A3E" w:rsidRDefault="007578E3" w:rsidP="007578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4A3E">
        <w:rPr>
          <w:rFonts w:ascii="Times New Roman" w:hAnsi="Times New Roman"/>
          <w:b/>
          <w:sz w:val="32"/>
          <w:szCs w:val="32"/>
        </w:rPr>
        <w:t>КОТОВСКАЯ РАЙОННАЯ ДУМА</w:t>
      </w:r>
    </w:p>
    <w:p w:rsidR="007578E3" w:rsidRPr="00E874C7" w:rsidRDefault="00220C17" w:rsidP="00220C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556D03">
        <w:rPr>
          <w:rFonts w:ascii="Times New Roman" w:hAnsi="Times New Roman"/>
          <w:b/>
          <w:sz w:val="28"/>
          <w:szCs w:val="28"/>
        </w:rPr>
        <w:t xml:space="preserve"> </w:t>
      </w:r>
      <w:r w:rsidR="007578E3" w:rsidRPr="00E874C7">
        <w:rPr>
          <w:rFonts w:ascii="Times New Roman" w:hAnsi="Times New Roman"/>
          <w:b/>
          <w:sz w:val="28"/>
          <w:szCs w:val="28"/>
        </w:rPr>
        <w:t>Волгоградской области</w:t>
      </w:r>
      <w:r w:rsidR="00556D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578E3" w:rsidRPr="00E874C7" w:rsidRDefault="007578E3" w:rsidP="007578E3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E874C7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FA6342" w:rsidRDefault="00FA6342" w:rsidP="007578E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7578E3" w:rsidRDefault="007578E3" w:rsidP="007578E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874C7">
        <w:rPr>
          <w:rFonts w:ascii="Times New Roman" w:hAnsi="Times New Roman"/>
          <w:b/>
          <w:spacing w:val="-10"/>
          <w:sz w:val="28"/>
          <w:szCs w:val="28"/>
        </w:rPr>
        <w:t>РЕШЕНИЕ</w:t>
      </w:r>
    </w:p>
    <w:p w:rsidR="00220C17" w:rsidRPr="00E874C7" w:rsidRDefault="00220C17" w:rsidP="007578E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7578E3" w:rsidRPr="00E874C7" w:rsidRDefault="007578E3" w:rsidP="007578E3">
      <w:pPr>
        <w:shd w:val="clear" w:color="auto" w:fill="FFFFFF"/>
        <w:spacing w:after="0" w:line="240" w:lineRule="auto"/>
        <w:ind w:left="14" w:right="2918" w:firstLine="3005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7578E3" w:rsidRPr="00CF4A3E" w:rsidRDefault="007578E3" w:rsidP="007578E3">
      <w:pPr>
        <w:jc w:val="both"/>
        <w:rPr>
          <w:rFonts w:ascii="Times New Roman" w:hAnsi="Times New Roman"/>
          <w:sz w:val="28"/>
          <w:szCs w:val="28"/>
        </w:rPr>
      </w:pPr>
      <w:r w:rsidRPr="00A61B56">
        <w:rPr>
          <w:rFonts w:ascii="Times New Roman" w:hAnsi="Times New Roman"/>
          <w:sz w:val="28"/>
          <w:szCs w:val="28"/>
        </w:rPr>
        <w:t xml:space="preserve">от </w:t>
      </w:r>
      <w:r w:rsidR="00220C17">
        <w:rPr>
          <w:rFonts w:ascii="Times New Roman" w:hAnsi="Times New Roman"/>
          <w:sz w:val="28"/>
          <w:szCs w:val="28"/>
        </w:rPr>
        <w:t>24 февраля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A61B56">
        <w:rPr>
          <w:rFonts w:ascii="Times New Roman" w:hAnsi="Times New Roman"/>
          <w:sz w:val="28"/>
          <w:szCs w:val="28"/>
        </w:rPr>
        <w:t>г</w:t>
      </w:r>
      <w:r w:rsidR="00220C17">
        <w:rPr>
          <w:rFonts w:ascii="Times New Roman" w:hAnsi="Times New Roman"/>
          <w:sz w:val="28"/>
          <w:szCs w:val="28"/>
        </w:rPr>
        <w:t>ода</w:t>
      </w:r>
      <w:r w:rsidR="00220C17">
        <w:rPr>
          <w:rFonts w:ascii="Times New Roman" w:hAnsi="Times New Roman"/>
          <w:sz w:val="28"/>
          <w:szCs w:val="28"/>
        </w:rPr>
        <w:tab/>
      </w:r>
      <w:r w:rsidR="00220C17">
        <w:rPr>
          <w:rFonts w:ascii="Times New Roman" w:hAnsi="Times New Roman"/>
          <w:sz w:val="28"/>
          <w:szCs w:val="28"/>
        </w:rPr>
        <w:tab/>
      </w:r>
      <w:r w:rsidR="00220C17">
        <w:rPr>
          <w:rFonts w:ascii="Times New Roman" w:hAnsi="Times New Roman"/>
          <w:sz w:val="28"/>
          <w:szCs w:val="28"/>
        </w:rPr>
        <w:tab/>
      </w:r>
      <w:r w:rsidR="00220C17">
        <w:rPr>
          <w:rFonts w:ascii="Times New Roman" w:hAnsi="Times New Roman"/>
          <w:sz w:val="28"/>
          <w:szCs w:val="28"/>
        </w:rPr>
        <w:tab/>
      </w:r>
      <w:r w:rsidR="00220C17">
        <w:rPr>
          <w:rFonts w:ascii="Times New Roman" w:hAnsi="Times New Roman"/>
          <w:sz w:val="28"/>
          <w:szCs w:val="28"/>
        </w:rPr>
        <w:tab/>
      </w:r>
      <w:r w:rsidR="00220C17">
        <w:rPr>
          <w:rFonts w:ascii="Times New Roman" w:hAnsi="Times New Roman"/>
          <w:sz w:val="28"/>
          <w:szCs w:val="28"/>
        </w:rPr>
        <w:tab/>
        <w:t xml:space="preserve">       № 9/2-6</w:t>
      </w:r>
      <w:r>
        <w:rPr>
          <w:rFonts w:ascii="Times New Roman" w:hAnsi="Times New Roman"/>
          <w:sz w:val="28"/>
          <w:szCs w:val="28"/>
        </w:rPr>
        <w:t>-РД</w:t>
      </w:r>
    </w:p>
    <w:p w:rsidR="00FA6342" w:rsidRDefault="00FA6342" w:rsidP="007578E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7578E3" w:rsidRPr="00BC633B" w:rsidRDefault="007578E3" w:rsidP="007578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Котовской </w:t>
      </w:r>
      <w:r w:rsidR="00112262">
        <w:rPr>
          <w:rFonts w:ascii="Times New Roman" w:hAnsi="Times New Roman"/>
          <w:b w:val="0"/>
          <w:sz w:val="28"/>
          <w:szCs w:val="28"/>
        </w:rPr>
        <w:t>районной думы от 29 декабря 2021</w:t>
      </w:r>
      <w:r>
        <w:rPr>
          <w:rFonts w:ascii="Times New Roman" w:hAnsi="Times New Roman"/>
          <w:b w:val="0"/>
          <w:sz w:val="28"/>
          <w:szCs w:val="28"/>
        </w:rPr>
        <w:t xml:space="preserve"> года № 68-РД «</w:t>
      </w:r>
      <w:r w:rsidRPr="00BC633B">
        <w:rPr>
          <w:rFonts w:ascii="Times New Roman" w:hAnsi="Times New Roman"/>
          <w:b w:val="0"/>
          <w:sz w:val="28"/>
          <w:szCs w:val="28"/>
        </w:rPr>
        <w:t xml:space="preserve">Об утверждении Порядка предоставления </w:t>
      </w:r>
      <w:r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иных межбюджетных  трансфертов   из  бюджета Котовского муниципального района Волгоградской области бюджетам   городского, сельских поселений Котовского  муниципального  района  Волгоградской  области на </w:t>
      </w:r>
      <w:r w:rsidRPr="00BC633B">
        <w:rPr>
          <w:rFonts w:ascii="Times New Roman" w:hAnsi="Times New Roman" w:cs="Times New Roman"/>
          <w:b w:val="0"/>
          <w:sz w:val="28"/>
          <w:szCs w:val="28"/>
        </w:rPr>
        <w:t>содержание</w:t>
      </w:r>
      <w:proofErr w:type="gramEnd"/>
    </w:p>
    <w:p w:rsidR="007578E3" w:rsidRDefault="007578E3" w:rsidP="007578E3">
      <w:pPr>
        <w:pStyle w:val="ConsPlusTitle"/>
        <w:tabs>
          <w:tab w:val="left" w:pos="35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633B">
        <w:rPr>
          <w:rFonts w:ascii="Times New Roman" w:hAnsi="Times New Roman" w:cs="Times New Roman"/>
          <w:b w:val="0"/>
          <w:sz w:val="28"/>
          <w:szCs w:val="28"/>
        </w:rPr>
        <w:t>объектов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20C17" w:rsidRDefault="00220C17" w:rsidP="00220C17">
      <w:pPr>
        <w:pStyle w:val="ConsPlusTitle"/>
        <w:tabs>
          <w:tab w:val="left" w:pos="35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20C17" w:rsidRDefault="00220C17" w:rsidP="007578E3">
      <w:pPr>
        <w:pStyle w:val="ConsPlusTitle"/>
        <w:tabs>
          <w:tab w:val="left" w:pos="35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C17" w:rsidRDefault="00220C17" w:rsidP="007578E3">
      <w:pPr>
        <w:pStyle w:val="ConsPlusTitle"/>
        <w:tabs>
          <w:tab w:val="left" w:pos="35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0C17" w:rsidRPr="00BC633B" w:rsidRDefault="00220C17" w:rsidP="007578E3">
      <w:pPr>
        <w:pStyle w:val="ConsPlusTitle"/>
        <w:tabs>
          <w:tab w:val="left" w:pos="35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2DD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2DD">
        <w:rPr>
          <w:rFonts w:ascii="Times New Roman" w:hAnsi="Times New Roman" w:cs="Times New Roman"/>
          <w:sz w:val="28"/>
          <w:szCs w:val="28"/>
        </w:rPr>
        <w:t xml:space="preserve">          24 февраля 2022 года</w:t>
      </w:r>
    </w:p>
    <w:p w:rsidR="007578E3" w:rsidRDefault="007578E3" w:rsidP="007578E3">
      <w:pPr>
        <w:spacing w:after="1"/>
        <w:rPr>
          <w:rFonts w:ascii="Times New Roman" w:hAnsi="Times New Roman"/>
          <w:sz w:val="28"/>
          <w:szCs w:val="28"/>
        </w:rPr>
      </w:pPr>
    </w:p>
    <w:p w:rsidR="00220C17" w:rsidRPr="007578E3" w:rsidRDefault="00220C17" w:rsidP="007578E3">
      <w:pPr>
        <w:spacing w:after="1"/>
        <w:rPr>
          <w:rFonts w:ascii="Times New Roman" w:hAnsi="Times New Roman"/>
          <w:sz w:val="28"/>
          <w:szCs w:val="28"/>
        </w:rPr>
      </w:pPr>
    </w:p>
    <w:p w:rsidR="007578E3" w:rsidRPr="009351BE" w:rsidRDefault="007578E3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56BC1">
        <w:rPr>
          <w:rFonts w:ascii="Times New Roman" w:hAnsi="Times New Roman"/>
          <w:sz w:val="28"/>
          <w:szCs w:val="28"/>
        </w:rPr>
        <w:t>На основании статьи 142.4 Бюджетного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Устава Котовского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956BC1">
        <w:rPr>
          <w:rFonts w:ascii="Times New Roman" w:hAnsi="Times New Roman"/>
          <w:sz w:val="28"/>
          <w:szCs w:val="28"/>
        </w:rPr>
        <w:t xml:space="preserve">  Котовская  районная Дума </w:t>
      </w:r>
      <w:r w:rsidRPr="009351BE">
        <w:rPr>
          <w:rFonts w:ascii="Times New Roman" w:hAnsi="Times New Roman"/>
          <w:b/>
          <w:sz w:val="28"/>
          <w:szCs w:val="28"/>
        </w:rPr>
        <w:t>решила:</w:t>
      </w:r>
    </w:p>
    <w:p w:rsidR="00261288" w:rsidRDefault="007578E3" w:rsidP="00220C1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288">
        <w:rPr>
          <w:rFonts w:ascii="Times New Roman" w:hAnsi="Times New Roman"/>
          <w:b w:val="0"/>
          <w:sz w:val="28"/>
          <w:szCs w:val="28"/>
        </w:rPr>
        <w:t xml:space="preserve">1. </w:t>
      </w:r>
      <w:r w:rsidR="00261288" w:rsidRPr="00261288">
        <w:rPr>
          <w:rFonts w:ascii="Times New Roman" w:hAnsi="Times New Roman"/>
          <w:b w:val="0"/>
          <w:sz w:val="28"/>
          <w:szCs w:val="28"/>
        </w:rPr>
        <w:t>Внести в</w:t>
      </w:r>
      <w:r w:rsidR="002612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61288">
        <w:rPr>
          <w:rFonts w:ascii="Times New Roman" w:hAnsi="Times New Roman"/>
          <w:b w:val="0"/>
          <w:sz w:val="28"/>
          <w:szCs w:val="28"/>
        </w:rPr>
        <w:t>решение Котовской районной думы от 29 декабря 2022 года № 68-РД «</w:t>
      </w:r>
      <w:r w:rsidR="00261288" w:rsidRPr="00BC633B">
        <w:rPr>
          <w:rFonts w:ascii="Times New Roman" w:hAnsi="Times New Roman"/>
          <w:b w:val="0"/>
          <w:sz w:val="28"/>
          <w:szCs w:val="28"/>
        </w:rPr>
        <w:t xml:space="preserve">Об утверждении Порядка предоставления </w:t>
      </w:r>
      <w:r w:rsidR="00261288"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иных межбюджетных  трансфертов   из  бюджета Котовского муниципального района Волгоградской области бюджетам   городского, сельских поселений Котовского  муниципального  района  Волгоградской  области на </w:t>
      </w:r>
      <w:r w:rsidR="00261288" w:rsidRPr="00BC633B">
        <w:rPr>
          <w:rFonts w:ascii="Times New Roman" w:hAnsi="Times New Roman" w:cs="Times New Roman"/>
          <w:b w:val="0"/>
          <w:sz w:val="28"/>
          <w:szCs w:val="28"/>
        </w:rPr>
        <w:t>содержание</w:t>
      </w:r>
      <w:r w:rsidR="002612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288" w:rsidRPr="00BC633B">
        <w:rPr>
          <w:rFonts w:ascii="Times New Roman" w:hAnsi="Times New Roman" w:cs="Times New Roman"/>
          <w:b w:val="0"/>
          <w:sz w:val="28"/>
          <w:szCs w:val="28"/>
        </w:rPr>
        <w:t>объектов благоустройства</w:t>
      </w:r>
      <w:r w:rsidR="00261288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261288" w:rsidRDefault="0032351F" w:rsidP="00220C1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1.3 </w:t>
      </w:r>
      <w:r w:rsidRPr="00BC633B">
        <w:rPr>
          <w:rFonts w:ascii="Times New Roman" w:hAnsi="Times New Roman"/>
          <w:b w:val="0"/>
          <w:sz w:val="28"/>
          <w:szCs w:val="28"/>
        </w:rPr>
        <w:t xml:space="preserve">Порядка предоставления </w:t>
      </w:r>
      <w:r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иных межбюджетных  трансфертов   из  бюджета Котовского муниципального района Волгоградской области бюджетам   городского, сельских поселений Котовского  муниципального  района  Волгоградской  области на </w:t>
      </w:r>
      <w:r w:rsidRPr="00BC633B">
        <w:rPr>
          <w:rFonts w:ascii="Times New Roman" w:hAnsi="Times New Roman" w:cs="Times New Roman"/>
          <w:b w:val="0"/>
          <w:sz w:val="28"/>
          <w:szCs w:val="28"/>
        </w:rPr>
        <w:t>содержание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633B">
        <w:rPr>
          <w:rFonts w:ascii="Times New Roman" w:hAnsi="Times New Roman" w:cs="Times New Roman"/>
          <w:b w:val="0"/>
          <w:sz w:val="28"/>
          <w:szCs w:val="28"/>
        </w:rPr>
        <w:t>объектов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вышеназванным </w:t>
      </w:r>
      <w:r w:rsidR="004F55AB">
        <w:rPr>
          <w:rFonts w:ascii="Times New Roman" w:hAnsi="Times New Roman" w:cs="Times New Roman"/>
          <w:b w:val="0"/>
          <w:sz w:val="28"/>
          <w:szCs w:val="28"/>
        </w:rPr>
        <w:t xml:space="preserve">Решением дополнить подпунктами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01A1F">
        <w:rPr>
          <w:rFonts w:ascii="Times New Roman" w:hAnsi="Times New Roman" w:cs="Times New Roman"/>
          <w:b w:val="0"/>
          <w:sz w:val="28"/>
          <w:szCs w:val="28"/>
        </w:rPr>
        <w:t>,6</w:t>
      </w:r>
      <w:r w:rsidR="004F55AB">
        <w:rPr>
          <w:rFonts w:ascii="Times New Roman" w:hAnsi="Times New Roman" w:cs="Times New Roman"/>
          <w:b w:val="0"/>
          <w:sz w:val="28"/>
          <w:szCs w:val="28"/>
        </w:rPr>
        <w:t>,7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32351F" w:rsidRDefault="004F55AB" w:rsidP="00220C1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«5</w:t>
      </w:r>
      <w:r w:rsidR="0032351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A770E">
        <w:rPr>
          <w:rFonts w:ascii="Times New Roman" w:hAnsi="Times New Roman" w:cs="Times New Roman"/>
          <w:b w:val="0"/>
          <w:sz w:val="28"/>
          <w:szCs w:val="28"/>
        </w:rPr>
        <w:t>достижения Поселением до 31 декабря года результатов использования иных межбюджетных трансфертов и предост</w:t>
      </w:r>
      <w:r w:rsidR="00E01A1F">
        <w:rPr>
          <w:rFonts w:ascii="Times New Roman" w:hAnsi="Times New Roman" w:cs="Times New Roman"/>
          <w:b w:val="0"/>
          <w:sz w:val="28"/>
          <w:szCs w:val="28"/>
        </w:rPr>
        <w:t>авления отчета об их достижении;</w:t>
      </w:r>
    </w:p>
    <w:p w:rsidR="00E01A1F" w:rsidRDefault="004F55AB" w:rsidP="00220C1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01A1F">
        <w:rPr>
          <w:rFonts w:ascii="Times New Roman" w:hAnsi="Times New Roman" w:cs="Times New Roman"/>
          <w:b w:val="0"/>
          <w:sz w:val="28"/>
          <w:szCs w:val="28"/>
        </w:rPr>
        <w:t xml:space="preserve">) наличие правового акта Поселения об утверждении перечня мероприятий, в целях </w:t>
      </w:r>
      <w:proofErr w:type="spellStart"/>
      <w:r w:rsidR="00E01A1F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E01A1F">
        <w:rPr>
          <w:rFonts w:ascii="Times New Roman" w:hAnsi="Times New Roman" w:cs="Times New Roman"/>
          <w:b w:val="0"/>
          <w:sz w:val="28"/>
          <w:szCs w:val="28"/>
        </w:rPr>
        <w:t xml:space="preserve"> которых предоставляются иные межбюджетные трансферты;</w:t>
      </w:r>
    </w:p>
    <w:p w:rsidR="00E01A1F" w:rsidRDefault="004F55AB" w:rsidP="00220C1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E01A1F">
        <w:rPr>
          <w:rFonts w:ascii="Times New Roman" w:hAnsi="Times New Roman" w:cs="Times New Roman"/>
          <w:b w:val="0"/>
          <w:sz w:val="28"/>
          <w:szCs w:val="28"/>
        </w:rPr>
        <w:t xml:space="preserve">) направление средств </w:t>
      </w:r>
      <w:r w:rsidR="00C23B0C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 на выполнение работ по содержанию объектов благоустройства, не являющихся предметом действующих гарантийных обязательств по контрактам (договорам), предусматривающим выполнение работ по содержанию объектов благоустройства</w:t>
      </w:r>
      <w:proofErr w:type="gramStart"/>
      <w:r w:rsidR="00C23B0C">
        <w:rPr>
          <w:rFonts w:ascii="Times New Roman" w:hAnsi="Times New Roman" w:cs="Times New Roman"/>
          <w:b w:val="0"/>
          <w:sz w:val="28"/>
          <w:szCs w:val="28"/>
        </w:rPr>
        <w:t>.</w:t>
      </w:r>
      <w:r w:rsidR="003D2D7D">
        <w:rPr>
          <w:rFonts w:ascii="Times New Roman" w:hAnsi="Times New Roman" w:cs="Times New Roman"/>
          <w:b w:val="0"/>
          <w:sz w:val="28"/>
          <w:szCs w:val="28"/>
        </w:rPr>
        <w:t>».</w:t>
      </w:r>
      <w:r w:rsidR="00C23B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C23B0C" w:rsidRDefault="00C23B0C" w:rsidP="002612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Дополнить </w:t>
      </w:r>
      <w:r w:rsidR="003D2D7D">
        <w:rPr>
          <w:rFonts w:ascii="Times New Roman" w:hAnsi="Times New Roman"/>
          <w:b w:val="0"/>
          <w:sz w:val="28"/>
          <w:szCs w:val="28"/>
        </w:rPr>
        <w:t>Порядок</w:t>
      </w:r>
      <w:r w:rsidR="003D2D7D" w:rsidRPr="00BC633B">
        <w:rPr>
          <w:rFonts w:ascii="Times New Roman" w:hAnsi="Times New Roman"/>
          <w:b w:val="0"/>
          <w:sz w:val="28"/>
          <w:szCs w:val="28"/>
        </w:rPr>
        <w:t xml:space="preserve"> предоставления </w:t>
      </w:r>
      <w:r w:rsidR="003D2D7D" w:rsidRPr="00BC633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иных межбюджетных  трансфертов   из  бюджета Котовского муниципального района Волгоградской области бюджетам   городского, сельских поселений Котовского  муниципального  района  Волгоградской  области на </w:t>
      </w:r>
      <w:r w:rsidR="003D2D7D" w:rsidRPr="00BC633B">
        <w:rPr>
          <w:rFonts w:ascii="Times New Roman" w:hAnsi="Times New Roman" w:cs="Times New Roman"/>
          <w:b w:val="0"/>
          <w:sz w:val="28"/>
          <w:szCs w:val="28"/>
        </w:rPr>
        <w:t>содержание</w:t>
      </w:r>
      <w:r w:rsidR="003D2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D7D" w:rsidRPr="00BC633B">
        <w:rPr>
          <w:rFonts w:ascii="Times New Roman" w:hAnsi="Times New Roman" w:cs="Times New Roman"/>
          <w:b w:val="0"/>
          <w:sz w:val="28"/>
          <w:szCs w:val="28"/>
        </w:rPr>
        <w:t>объектов благоустройства</w:t>
      </w:r>
      <w:r w:rsidR="003D2D7D">
        <w:rPr>
          <w:rFonts w:ascii="Times New Roman" w:hAnsi="Times New Roman" w:cs="Times New Roman"/>
          <w:b w:val="0"/>
          <w:sz w:val="28"/>
          <w:szCs w:val="28"/>
        </w:rPr>
        <w:t>, утвержденный вышеназванным Решением пунктом 1</w:t>
      </w:r>
      <w:r w:rsidR="00F94839">
        <w:rPr>
          <w:rFonts w:ascii="Times New Roman" w:hAnsi="Times New Roman" w:cs="Times New Roman"/>
          <w:b w:val="0"/>
          <w:sz w:val="28"/>
          <w:szCs w:val="28"/>
        </w:rPr>
        <w:t>.</w:t>
      </w:r>
      <w:r w:rsidR="003D2D7D">
        <w:rPr>
          <w:rFonts w:ascii="Times New Roman" w:hAnsi="Times New Roman" w:cs="Times New Roman"/>
          <w:b w:val="0"/>
          <w:sz w:val="28"/>
          <w:szCs w:val="28"/>
        </w:rPr>
        <w:t>3.1 следующего содержания:</w:t>
      </w:r>
    </w:p>
    <w:p w:rsidR="003D2D7D" w:rsidRDefault="003D2D7D" w:rsidP="00220C17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</w:t>
      </w:r>
      <w:r w:rsidR="00F9483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3.1. Иные межбюджетные трансферты предоставляются на реализацию следующих мероприятий по содержанию объектов благоустройства</w:t>
      </w:r>
      <w:r w:rsidR="004F55AB">
        <w:rPr>
          <w:rFonts w:ascii="Times New Roman" w:hAnsi="Times New Roman" w:cs="Times New Roman"/>
          <w:b w:val="0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6B34" w:rsidRP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6B34">
        <w:rPr>
          <w:rFonts w:ascii="Times New Roman" w:hAnsi="Times New Roman"/>
          <w:sz w:val="28"/>
          <w:szCs w:val="28"/>
        </w:rPr>
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территорий);</w:t>
      </w:r>
    </w:p>
    <w:p w:rsidR="00EA6B34" w:rsidRP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EA6B34">
        <w:rPr>
          <w:rFonts w:ascii="Times New Roman" w:hAnsi="Times New Roman"/>
          <w:sz w:val="28"/>
          <w:szCs w:val="28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  <w:proofErr w:type="gramEnd"/>
    </w:p>
    <w:p w:rsidR="00EA6B34" w:rsidRP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B34">
        <w:rPr>
          <w:rFonts w:ascii="Times New Roman" w:hAnsi="Times New Roman"/>
          <w:sz w:val="28"/>
          <w:szCs w:val="28"/>
        </w:rPr>
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EA6B34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EA6B34">
        <w:rPr>
          <w:rFonts w:ascii="Times New Roman" w:hAnsi="Times New Roman"/>
          <w:sz w:val="28"/>
          <w:szCs w:val="28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EA6B34" w:rsidRP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B34">
        <w:rPr>
          <w:rFonts w:ascii="Times New Roman" w:hAnsi="Times New Roman"/>
          <w:sz w:val="28"/>
          <w:szCs w:val="28"/>
        </w:rPr>
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EA6B34">
        <w:rPr>
          <w:rFonts w:ascii="Times New Roman" w:hAnsi="Times New Roman"/>
          <w:sz w:val="28"/>
          <w:szCs w:val="28"/>
        </w:rPr>
        <w:t>травмобезопасного</w:t>
      </w:r>
      <w:proofErr w:type="spellEnd"/>
      <w:r w:rsidRPr="00EA6B34">
        <w:rPr>
          <w:rFonts w:ascii="Times New Roman" w:hAnsi="Times New Roman"/>
          <w:sz w:val="28"/>
          <w:szCs w:val="28"/>
        </w:rPr>
        <w:t xml:space="preserve"> покрытия, замена элементов садово-паркового оборудования);</w:t>
      </w:r>
    </w:p>
    <w:p w:rsidR="00EA6B34" w:rsidRP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B34">
        <w:rPr>
          <w:rFonts w:ascii="Times New Roman" w:hAnsi="Times New Roman"/>
          <w:sz w:val="28"/>
          <w:szCs w:val="28"/>
        </w:rPr>
        <w:t>текущий ремонт и уход за ограждениями, включая парапеты (парковые зоны, спортивные и детские площадки);</w:t>
      </w:r>
    </w:p>
    <w:p w:rsidR="00EA6B34" w:rsidRP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B34">
        <w:rPr>
          <w:rFonts w:ascii="Times New Roman" w:hAnsi="Times New Roman"/>
          <w:sz w:val="28"/>
          <w:szCs w:val="28"/>
        </w:rPr>
        <w:t>содержание и ремонт систем видеонаблюдения и наружного освещения;</w:t>
      </w:r>
    </w:p>
    <w:p w:rsidR="00EA6B34" w:rsidRP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B34">
        <w:rPr>
          <w:rFonts w:ascii="Times New Roman" w:hAnsi="Times New Roman"/>
          <w:sz w:val="28"/>
          <w:szCs w:val="28"/>
        </w:rPr>
        <w:t>содержание и ремонт световых фигур и элементов вечерней уличной иллюминации;</w:t>
      </w:r>
    </w:p>
    <w:p w:rsidR="00EA6B34" w:rsidRDefault="00EA6B34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B34">
        <w:rPr>
          <w:rFonts w:ascii="Times New Roman" w:hAnsi="Times New Roman"/>
          <w:sz w:val="28"/>
          <w:szCs w:val="28"/>
        </w:rPr>
        <w:t>озеленение (в том числе приобретение сеянцев и саженцев, удобрений</w:t>
      </w:r>
      <w:r>
        <w:rPr>
          <w:rFonts w:ascii="Times New Roman" w:hAnsi="Times New Roman"/>
          <w:sz w:val="28"/>
          <w:szCs w:val="28"/>
        </w:rPr>
        <w:t>)».</w:t>
      </w:r>
    </w:p>
    <w:p w:rsidR="00FA6342" w:rsidRDefault="00FA6342" w:rsidP="00EA6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FBB" w:rsidRPr="00650FBB" w:rsidRDefault="00650FBB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1 к Порядку </w:t>
      </w:r>
      <w:r w:rsidRPr="00650FBB">
        <w:rPr>
          <w:rFonts w:ascii="Times New Roman" w:hAnsi="Times New Roman"/>
          <w:sz w:val="28"/>
          <w:szCs w:val="28"/>
        </w:rPr>
        <w:t xml:space="preserve">предоставления </w:t>
      </w:r>
      <w:r w:rsidRPr="00650FBB">
        <w:rPr>
          <w:rFonts w:ascii="Times New Roman" w:eastAsia="Calibri" w:hAnsi="Times New Roman"/>
          <w:sz w:val="28"/>
          <w:szCs w:val="28"/>
          <w:lang w:eastAsia="en-US"/>
        </w:rPr>
        <w:t xml:space="preserve"> иных межбюджетных  трансфертов   из  бюджета Котовского муниципального района Волгоградской области бюджетам   городского, сельских поселений Котовского  муниципального  района  Волгоградской  области на </w:t>
      </w:r>
      <w:r w:rsidRPr="00650FBB">
        <w:rPr>
          <w:rFonts w:ascii="Times New Roman" w:hAnsi="Times New Roman"/>
          <w:sz w:val="28"/>
          <w:szCs w:val="28"/>
        </w:rPr>
        <w:t xml:space="preserve">содержание </w:t>
      </w:r>
      <w:r w:rsidRPr="00650FBB">
        <w:rPr>
          <w:rFonts w:ascii="Times New Roman" w:hAnsi="Times New Roman"/>
          <w:sz w:val="28"/>
          <w:szCs w:val="28"/>
        </w:rPr>
        <w:lastRenderedPageBreak/>
        <w:t>объектов благоустройства</w:t>
      </w:r>
      <w:r>
        <w:rPr>
          <w:rFonts w:ascii="Times New Roman" w:hAnsi="Times New Roman"/>
          <w:sz w:val="28"/>
          <w:szCs w:val="28"/>
        </w:rPr>
        <w:t>, утвержденному</w:t>
      </w:r>
      <w:r w:rsidRPr="00650FBB">
        <w:rPr>
          <w:rFonts w:ascii="Times New Roman" w:hAnsi="Times New Roman"/>
          <w:sz w:val="28"/>
          <w:szCs w:val="28"/>
        </w:rPr>
        <w:t xml:space="preserve"> вышеназванным Решением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3D2D7D" w:rsidRDefault="003D2D7D" w:rsidP="0026128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6342" w:rsidRDefault="007578E3" w:rsidP="0075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578E3" w:rsidRPr="00956BC1" w:rsidRDefault="007578E3" w:rsidP="00220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956BC1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обнародования.</w:t>
      </w:r>
      <w:r w:rsidRPr="00956BC1">
        <w:rPr>
          <w:rFonts w:ascii="Times New Roman" w:hAnsi="Times New Roman"/>
          <w:sz w:val="28"/>
          <w:szCs w:val="28"/>
        </w:rPr>
        <w:t xml:space="preserve"> </w:t>
      </w:r>
    </w:p>
    <w:p w:rsidR="007578E3" w:rsidRDefault="007578E3" w:rsidP="007578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17" w:rsidRDefault="00220C17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17" w:rsidRDefault="00220C17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17" w:rsidRDefault="00220C17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И.М.Боровая</w:t>
      </w: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0C17" w:rsidRDefault="00220C17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7578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9B3" w:rsidRDefault="00B519B3" w:rsidP="00B519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B519B3" w:rsidRDefault="00B519B3" w:rsidP="00B519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B519B3" w:rsidRDefault="00220C17" w:rsidP="00B519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февраля 2022 № 9/2-6-РД</w:t>
      </w:r>
    </w:p>
    <w:p w:rsidR="00647E10" w:rsidRDefault="00647E10"/>
    <w:p w:rsidR="002737F1" w:rsidRPr="00702E7F" w:rsidRDefault="002737F1" w:rsidP="00273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СОГЛАШЕНИЕ N ____</w:t>
      </w:r>
    </w:p>
    <w:p w:rsidR="002737F1" w:rsidRPr="00702E7F" w:rsidRDefault="002737F1" w:rsidP="00273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о предоставлении иных межбюджетных трансфертов бюджету</w:t>
      </w:r>
    </w:p>
    <w:p w:rsidR="002737F1" w:rsidRPr="00702E7F" w:rsidRDefault="002737F1" w:rsidP="00273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(городского) сельского поселения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737F1" w:rsidRPr="00702E7F" w:rsidRDefault="002737F1" w:rsidP="00273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района из бюджета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702E7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737F1" w:rsidRPr="00702E7F" w:rsidRDefault="002737F1" w:rsidP="00273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содержание объектов благоустройства общественных территорий, требующих поддержания их в надлежащем состоянии</w:t>
      </w:r>
    </w:p>
    <w:p w:rsidR="002737F1" w:rsidRPr="00702E7F" w:rsidRDefault="002737F1" w:rsidP="00273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9A5B57" w:rsidP="00273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Котово</w:t>
      </w:r>
      <w:r w:rsidR="002737F1" w:rsidRPr="00702E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737F1" w:rsidRPr="00702E7F">
        <w:rPr>
          <w:rFonts w:ascii="Times New Roman" w:hAnsi="Times New Roman" w:cs="Times New Roman"/>
          <w:sz w:val="28"/>
          <w:szCs w:val="28"/>
        </w:rPr>
        <w:tab/>
      </w:r>
      <w:r w:rsidR="002737F1" w:rsidRPr="00702E7F">
        <w:rPr>
          <w:rFonts w:ascii="Times New Roman" w:hAnsi="Times New Roman" w:cs="Times New Roman"/>
          <w:sz w:val="28"/>
          <w:szCs w:val="28"/>
        </w:rPr>
        <w:tab/>
      </w:r>
      <w:r w:rsidR="002737F1" w:rsidRPr="00702E7F">
        <w:rPr>
          <w:rFonts w:ascii="Times New Roman" w:hAnsi="Times New Roman" w:cs="Times New Roman"/>
          <w:sz w:val="28"/>
          <w:szCs w:val="28"/>
        </w:rPr>
        <w:tab/>
        <w:t xml:space="preserve">      "__" ____________ 20__ г.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02E7F">
          <w:rPr>
            <w:rFonts w:ascii="Times New Roman" w:hAnsi="Times New Roman" w:cs="Times New Roman"/>
            <w:sz w:val="28"/>
            <w:szCs w:val="28"/>
          </w:rPr>
          <w:t>статьей 142.4</w:t>
        </w:r>
      </w:hyperlink>
      <w:r w:rsidRPr="00702E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лице Главы К</w:t>
      </w:r>
      <w:r w:rsidR="009A5B57">
        <w:rPr>
          <w:rFonts w:ascii="Times New Roman" w:hAnsi="Times New Roman" w:cs="Times New Roman"/>
          <w:sz w:val="28"/>
          <w:szCs w:val="28"/>
        </w:rPr>
        <w:t>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______________, действующего на основании </w:t>
      </w:r>
      <w:hyperlink r:id="rId5" w:history="1">
        <w:r w:rsidRPr="00702E7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02E7F">
        <w:rPr>
          <w:rFonts w:ascii="Times New Roman" w:hAnsi="Times New Roman" w:cs="Times New Roman"/>
          <w:sz w:val="28"/>
          <w:szCs w:val="28"/>
        </w:rPr>
        <w:t xml:space="preserve">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далее по тексту именуемая "Администрация", и Администрация _______________ (городского) сельского поселения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Главы _____________ поселения, действующего на основании Устава ____________ (городского) сельского поселения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далее</w:t>
      </w:r>
      <w:proofErr w:type="gramEnd"/>
      <w:r w:rsidRPr="00702E7F">
        <w:rPr>
          <w:rFonts w:ascii="Times New Roman" w:hAnsi="Times New Roman" w:cs="Times New Roman"/>
          <w:sz w:val="28"/>
          <w:szCs w:val="28"/>
        </w:rPr>
        <w:t xml:space="preserve"> по тексту </w:t>
      </w:r>
      <w:proofErr w:type="gramStart"/>
      <w:r w:rsidRPr="00702E7F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702E7F">
        <w:rPr>
          <w:rFonts w:ascii="Times New Roman" w:hAnsi="Times New Roman" w:cs="Times New Roman"/>
          <w:sz w:val="28"/>
          <w:szCs w:val="28"/>
        </w:rPr>
        <w:t xml:space="preserve"> "Поселение", заключили настоящее Соглашение о нижеследующем.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02E7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бюджетам городского, сельских поселений, входящих в состав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района, иных межбюджетных трансфертов из бюджета </w:t>
      </w:r>
      <w:r w:rsidR="009A5B57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содержанием объектов благоустройства общественных территорий, требующих поддержания их в надлежащем состоянии Администрация предоставляет иные межбюджетные трансферты _____________ (городскому) сельскому поселению </w:t>
      </w:r>
      <w:r w:rsidR="0071756E">
        <w:rPr>
          <w:rFonts w:ascii="Times New Roman" w:hAnsi="Times New Roman" w:cs="Times New Roman"/>
          <w:sz w:val="28"/>
          <w:szCs w:val="28"/>
        </w:rPr>
        <w:t>Котовского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__________ рублей.</w:t>
      </w:r>
      <w:proofErr w:type="gramEnd"/>
    </w:p>
    <w:p w:rsidR="002737F1" w:rsidRPr="00702E7F" w:rsidRDefault="002737F1" w:rsidP="002737F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   1.2.    Иные    межбюджетные   трансферты   предоставляются   Поселению на реализацию мероприятий, связанных с содержанием объектов благоустройства общественных территорий, требующих поддержания их в надлежащем состоянии</w:t>
      </w:r>
    </w:p>
    <w:p w:rsidR="002737F1" w:rsidRPr="00702E7F" w:rsidRDefault="002737F1" w:rsidP="00273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37F1" w:rsidRPr="00702E7F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(указать наименование объекта благоустройства)</w:t>
      </w: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1.3. Иные межбюджетные трансферты носят целевой характер и не могут быть использованы Поселением на другие цели.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lastRenderedPageBreak/>
        <w:t>1.4. Иные межбюджетные трансферты перечисляется Администрацией на счет Поселения, открытый Поселением для кассового обслуживания исполнения бюджета Поселения, с отражением в доходной части бюджета Поселения по коду классификации доходов бюджетов 00020249999100000150 "Прочие межбюджетные трансферты, передаваемые бюджетам сельских поселений".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1.5. Срок предоставления иных межбюджетных трансфертов устанавливается не позднее 25 декабря текущего финансового года. Предоставление иных межбюджетных трансфертов осуществляется в течение 10 рабочих дней с момента поступления средств из областного бюджета субсидии "Прочие субсидии бюджетам муниципальных районов".</w:t>
      </w: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1.6. Условиями для предоставления иных межбюджетных трансфертов является:</w:t>
      </w: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1)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сборах;</w:t>
      </w: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2) соблюдения нормативов формирования расходов на содержание органов местного самоуправления муниципальных образований Волгоградской области на текущий год, утвержденных постановлением Администрации Волгоградской области;</w:t>
      </w:r>
    </w:p>
    <w:p w:rsidR="0071756E" w:rsidRPr="007F4CA5" w:rsidRDefault="002737F1" w:rsidP="00717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E7F">
        <w:rPr>
          <w:rFonts w:ascii="Times New Roman" w:hAnsi="Times New Roman" w:cs="Times New Roman"/>
          <w:sz w:val="28"/>
          <w:szCs w:val="28"/>
        </w:rPr>
        <w:t xml:space="preserve">3) </w:t>
      </w:r>
      <w:r w:rsidR="0071756E" w:rsidRPr="007F4CA5">
        <w:rPr>
          <w:rFonts w:ascii="Times New Roman" w:hAnsi="Times New Roman" w:cs="Times New Roman"/>
          <w:sz w:val="28"/>
          <w:szCs w:val="28"/>
        </w:rPr>
        <w:t xml:space="preserve">наличия объектов благоустройства, на </w:t>
      </w:r>
      <w:proofErr w:type="spellStart"/>
      <w:r w:rsidR="0071756E" w:rsidRPr="007F4CA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1756E" w:rsidRPr="007F4CA5">
        <w:rPr>
          <w:rFonts w:ascii="Times New Roman" w:hAnsi="Times New Roman" w:cs="Times New Roman"/>
          <w:sz w:val="28"/>
          <w:szCs w:val="28"/>
        </w:rPr>
        <w:t xml:space="preserve"> расходных обязательств, по формированию которых в период с 2014 по 2020 гг. включительно направлялись средства бюджета Волгоградской области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территорий, а также</w:t>
      </w:r>
      <w:proofErr w:type="gramEnd"/>
      <w:r w:rsidR="0071756E" w:rsidRPr="007F4CA5">
        <w:rPr>
          <w:rFonts w:ascii="Times New Roman" w:hAnsi="Times New Roman" w:cs="Times New Roman"/>
          <w:sz w:val="28"/>
          <w:szCs w:val="28"/>
        </w:rPr>
        <w:t xml:space="preserve"> денежные средства в качестве пожертвования, предоставленные Фондом «Перспективное развитие Волгоградской области»;</w:t>
      </w: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02E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2E7F">
        <w:rPr>
          <w:rFonts w:ascii="Times New Roman" w:hAnsi="Times New Roman" w:cs="Times New Roman"/>
          <w:sz w:val="28"/>
          <w:szCs w:val="28"/>
        </w:rPr>
        <w:t xml:space="preserve"> в сумме ___________ рублей.</w:t>
      </w:r>
    </w:p>
    <w:p w:rsidR="002737F1" w:rsidRPr="00702E7F" w:rsidRDefault="002737F1" w:rsidP="002737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5) достижение Поселением до 31 декабря года результатов использования иных межбюджетных трансфертов и предоставление отчета об их достижении.</w:t>
      </w:r>
    </w:p>
    <w:p w:rsidR="002737F1" w:rsidRPr="00702E7F" w:rsidRDefault="002737F1" w:rsidP="002737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6) наличие правового акта Поселения об утверждении перечня мероприятий, в целях </w:t>
      </w:r>
      <w:proofErr w:type="spellStart"/>
      <w:r w:rsidRPr="00702E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2E7F">
        <w:rPr>
          <w:rFonts w:ascii="Times New Roman" w:hAnsi="Times New Roman" w:cs="Times New Roman"/>
          <w:sz w:val="28"/>
          <w:szCs w:val="28"/>
        </w:rPr>
        <w:t xml:space="preserve"> которых предоставляются иные межбюджетные трансферты.</w:t>
      </w:r>
    </w:p>
    <w:p w:rsidR="002737F1" w:rsidRPr="00702E7F" w:rsidRDefault="002737F1" w:rsidP="002737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7) направление средств иных межбюджетных трансфертов на выполнение работ по содержанию объектов благоустройства, не являющихся предметом действующих гарантийных обязательств по контрактам (договорам), предусматривающих выполнение работ по содержанию объектов благоустройства.</w:t>
      </w:r>
    </w:p>
    <w:p w:rsidR="002737F1" w:rsidRPr="00702E7F" w:rsidRDefault="002737F1" w:rsidP="002737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2626" w:rsidRDefault="00922626" w:rsidP="002737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lastRenderedPageBreak/>
        <w:t>2. Обязанности сторон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2.1. Администрация вправе приостановить (сократить) выделение или принять решение о взыскании в порядке, установленном действующим законодательством Российской Федерации, в бюджет К</w:t>
      </w:r>
      <w:r w:rsidR="00922626">
        <w:rPr>
          <w:rFonts w:ascii="Times New Roman" w:hAnsi="Times New Roman" w:cs="Times New Roman"/>
          <w:sz w:val="28"/>
          <w:szCs w:val="28"/>
        </w:rPr>
        <w:t>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иных межбюджетных трансфертов в случае нецелевого использования или нарушения условия предоставления иных межбюджетных трансфертов.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2.2. Поселение самостоятельно следит за датой поступления иных межбюджетных трансфертов на счет бюджета Поселения.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2.3. Ежеквартально в срок до 10 числа месяца, следующего за отчетным кварталом, Поселение обязано представить в отдел жилищно-коммунального хозяйства и </w:t>
      </w:r>
      <w:r w:rsidR="00922626">
        <w:rPr>
          <w:rFonts w:ascii="Times New Roman" w:hAnsi="Times New Roman" w:cs="Times New Roman"/>
          <w:sz w:val="28"/>
          <w:szCs w:val="28"/>
        </w:rPr>
        <w:t>транспорта а</w:t>
      </w:r>
      <w:r w:rsidRPr="00702E7F">
        <w:rPr>
          <w:rFonts w:ascii="Times New Roman" w:hAnsi="Times New Roman" w:cs="Times New Roman"/>
          <w:sz w:val="28"/>
          <w:szCs w:val="28"/>
        </w:rPr>
        <w:t>дминистрации К</w:t>
      </w:r>
      <w:r w:rsidR="00922626">
        <w:rPr>
          <w:rFonts w:ascii="Times New Roman" w:hAnsi="Times New Roman" w:cs="Times New Roman"/>
          <w:sz w:val="28"/>
          <w:szCs w:val="28"/>
        </w:rPr>
        <w:t>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180" w:history="1">
        <w:r w:rsidRPr="00702E7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02E7F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к настоящему Соглашению), содержащий сведения о суммах средств: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- поступивших в бюджет Поселения в виде иных межбюджетных трансфертов;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- израсходованных Поселением иных межбюджетных трансфертов на цели, указанные в настоящем Соглашении;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- оставшихся на дату представления отчета, с пояснением причин образования остатка (если таковой имеется).</w:t>
      </w:r>
    </w:p>
    <w:p w:rsidR="002737F1" w:rsidRPr="00702E7F" w:rsidRDefault="002737F1" w:rsidP="002737F1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702E7F">
        <w:rPr>
          <w:rFonts w:ascii="Times New Roman" w:hAnsi="Times New Roman"/>
          <w:sz w:val="28"/>
          <w:szCs w:val="28"/>
        </w:rPr>
        <w:t>Поселение обязано обеспечивать достижение значений результатов (показателей результативности) использования иных межбюджетных трансфертов, установленных в соответствии с Приложением 2 к настоящему Соглашению.</w:t>
      </w:r>
      <w:bookmarkStart w:id="0" w:name="P388"/>
      <w:bookmarkEnd w:id="0"/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2.4. Одновременно с представлением отчета о расходовании иных межбюджетных трансфертов Поселение предоставляет платежные поручения, подтверждающие факт расходования средств иных межбюджетных трансфертов, а также средств бюджета Поселения, в рамках </w:t>
      </w:r>
      <w:proofErr w:type="spellStart"/>
      <w:r w:rsidRPr="00702E7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02E7F">
        <w:rPr>
          <w:rFonts w:ascii="Times New Roman" w:hAnsi="Times New Roman" w:cs="Times New Roman"/>
          <w:sz w:val="28"/>
          <w:szCs w:val="28"/>
        </w:rPr>
        <w:t xml:space="preserve"> мероприятий, указанных в пункте 1.2 настоящего Соглашения.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2.5. Иные межбюджетные трансферты, не использованные Поселением в текущем финансовом году, подлежат возврату в бюджет района.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02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E7F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осуществляется в соответствии с действующим законодательством Российской Федерации.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lastRenderedPageBreak/>
        <w:t>2.7. Ответственность за целевое использование средств несет главный распорядитель средств бюджета в установленном законом порядке.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3. Ответственность Сторон за неисполнение или ненадлежащее</w:t>
      </w:r>
    </w:p>
    <w:p w:rsidR="002737F1" w:rsidRPr="00702E7F" w:rsidRDefault="002737F1" w:rsidP="00273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исполнение обязательств по настоящему Соглашению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3.1.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3.2. В случае неисполнения или ненадлежащего исполнения одной из Сторон обязательств по настоящему Соглашению другая Сторона вправе требовать досрочного прекращения действия Соглашения путем направления второй Стороне уведомления о досрочном расторжении Соглашения в одностороннем порядке.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3.3. В случае использования Поселением иных межбюджетных трансфертов не по целевому назначению указанные средства возвращаются в бюджет К</w:t>
      </w:r>
      <w:r w:rsidR="0058778F">
        <w:rPr>
          <w:rFonts w:ascii="Times New Roman" w:hAnsi="Times New Roman" w:cs="Times New Roman"/>
          <w:sz w:val="28"/>
          <w:szCs w:val="28"/>
        </w:rPr>
        <w:t>отовского</w:t>
      </w:r>
      <w:r w:rsidRPr="00702E7F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порядке, установленном действующим законодательством.</w:t>
      </w:r>
    </w:p>
    <w:p w:rsidR="002737F1" w:rsidRPr="00702E7F" w:rsidRDefault="002737F1" w:rsidP="002737F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3.4. Порядок и условия возврата средств из бюджета Поселения в районный бюджет в случае нарушения обязательств, предусмотренных Соглашением, а также основания для освобождения Поселения от применения мер ответственности установлены </w:t>
      </w:r>
      <w:hyperlink r:id="rId6" w:history="1">
        <w:proofErr w:type="gramStart"/>
        <w:r w:rsidRPr="00702E7F">
          <w:rPr>
            <w:rFonts w:ascii="Times New Roman" w:hAnsi="Times New Roman" w:cs="Times New Roman"/>
            <w:b w:val="0"/>
            <w:sz w:val="28"/>
            <w:szCs w:val="28"/>
          </w:rPr>
          <w:t>П</w:t>
        </w:r>
        <w:proofErr w:type="gramEnd"/>
      </w:hyperlink>
      <w:r w:rsidRPr="00702E7F">
        <w:rPr>
          <w:rFonts w:ascii="Times New Roman" w:hAnsi="Times New Roman" w:cs="Times New Roman"/>
          <w:b w:val="0"/>
          <w:sz w:val="28"/>
          <w:szCs w:val="28"/>
        </w:rPr>
        <w:t>орядком предоставления бюджетам городского, сельских поселений, входящих в состав К</w:t>
      </w:r>
      <w:r w:rsidR="0058778F">
        <w:rPr>
          <w:rFonts w:ascii="Times New Roman" w:hAnsi="Times New Roman" w:cs="Times New Roman"/>
          <w:b w:val="0"/>
          <w:sz w:val="28"/>
          <w:szCs w:val="28"/>
        </w:rPr>
        <w:t>отовского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иных межбюджетных трансфертов из бюджета К</w:t>
      </w:r>
      <w:r w:rsidR="0058778F">
        <w:rPr>
          <w:rFonts w:ascii="Times New Roman" w:hAnsi="Times New Roman" w:cs="Times New Roman"/>
          <w:b w:val="0"/>
          <w:sz w:val="28"/>
          <w:szCs w:val="28"/>
        </w:rPr>
        <w:t>отовского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на содержание объектов благоустройства, утвержденного Решением К</w:t>
      </w:r>
      <w:r w:rsidR="0058778F">
        <w:rPr>
          <w:rFonts w:ascii="Times New Roman" w:hAnsi="Times New Roman" w:cs="Times New Roman"/>
          <w:b w:val="0"/>
          <w:sz w:val="28"/>
          <w:szCs w:val="28"/>
        </w:rPr>
        <w:t>отовской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 w:rsidR="0058778F">
        <w:rPr>
          <w:rFonts w:ascii="Times New Roman" w:hAnsi="Times New Roman" w:cs="Times New Roman"/>
          <w:b w:val="0"/>
          <w:sz w:val="28"/>
          <w:szCs w:val="28"/>
        </w:rPr>
        <w:t>.</w:t>
      </w:r>
      <w:r w:rsidRPr="00702E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2737F1" w:rsidRPr="00702E7F" w:rsidRDefault="002737F1" w:rsidP="002737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4. Внесение изменений и дополнений в Соглашение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4.1. По взаимному соглашению сторон или в соответствии с действующим законодательством Российской Федерации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5. Срок действия, основание и порядок прекращения действия</w:t>
      </w:r>
    </w:p>
    <w:p w:rsidR="002737F1" w:rsidRPr="00702E7F" w:rsidRDefault="002737F1" w:rsidP="00273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настоящего Соглашения</w:t>
      </w:r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7F1" w:rsidRPr="00702E7F" w:rsidRDefault="002737F1" w:rsidP="002737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5.1. Настоящее Соглашение заключается на период </w:t>
      </w:r>
      <w:proofErr w:type="gramStart"/>
      <w:r w:rsidRPr="00702E7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702E7F">
        <w:rPr>
          <w:rFonts w:ascii="Times New Roman" w:hAnsi="Times New Roman" w:cs="Times New Roman"/>
          <w:sz w:val="28"/>
          <w:szCs w:val="28"/>
        </w:rPr>
        <w:t xml:space="preserve"> и по 31 декабря 20__ года, вступает в силу с момента его </w:t>
      </w:r>
      <w:r w:rsidR="0058778F">
        <w:rPr>
          <w:rFonts w:ascii="Times New Roman" w:hAnsi="Times New Roman" w:cs="Times New Roman"/>
          <w:sz w:val="28"/>
          <w:szCs w:val="28"/>
        </w:rPr>
        <w:t>обнародования</w:t>
      </w:r>
      <w:r w:rsidRPr="00702E7F">
        <w:rPr>
          <w:rFonts w:ascii="Times New Roman" w:hAnsi="Times New Roman" w:cs="Times New Roman"/>
          <w:sz w:val="28"/>
          <w:szCs w:val="28"/>
        </w:rPr>
        <w:t>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5.2. Действие настоящего Соглашения может быть прекращено досрочно: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lastRenderedPageBreak/>
        <w:t>1) по соглашению Сторон;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2) в одностороннем порядке в случаях: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- изменения законодательства Российской Федерации и законодательства Волгоградской области в соответствующей сфере;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по настоящему Соглашению.</w:t>
      </w:r>
    </w:p>
    <w:p w:rsidR="002737F1" w:rsidRPr="00702E7F" w:rsidRDefault="002737F1" w:rsidP="002737F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E7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702E7F">
        <w:rPr>
          <w:rFonts w:ascii="Times New Roman" w:hAnsi="Times New Roman" w:cs="Times New Roman"/>
          <w:sz w:val="28"/>
          <w:szCs w:val="28"/>
        </w:rPr>
        <w:t>При расторжении настоящего Соглашения в одностороннем порядке Сторона - инициатор расторжения Соглашения направляет другой Стороне уведомление о намерении его расторгнуть в письменном форме.</w:t>
      </w:r>
      <w:proofErr w:type="gramEnd"/>
    </w:p>
    <w:p w:rsidR="002737F1" w:rsidRPr="00702E7F" w:rsidRDefault="002737F1" w:rsidP="00273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737F1" w:rsidRPr="00702E7F" w:rsidTr="00C83396">
        <w:tc>
          <w:tcPr>
            <w:tcW w:w="4535" w:type="dxa"/>
          </w:tcPr>
          <w:p w:rsidR="002737F1" w:rsidRPr="00702E7F" w:rsidRDefault="002737F1" w:rsidP="00C83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8778F"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</w:p>
          <w:p w:rsidR="002737F1" w:rsidRPr="00702E7F" w:rsidRDefault="002737F1" w:rsidP="00C83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535" w:type="dxa"/>
          </w:tcPr>
          <w:p w:rsidR="002737F1" w:rsidRPr="00702E7F" w:rsidRDefault="002737F1" w:rsidP="00C83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F">
              <w:rPr>
                <w:rFonts w:ascii="Times New Roman" w:hAnsi="Times New Roman" w:cs="Times New Roman"/>
                <w:sz w:val="28"/>
                <w:szCs w:val="28"/>
              </w:rPr>
              <w:t>Глава (городского) сельского поселения</w:t>
            </w:r>
          </w:p>
        </w:tc>
      </w:tr>
      <w:tr w:rsidR="002737F1" w:rsidRPr="00702E7F" w:rsidTr="00C83396">
        <w:tc>
          <w:tcPr>
            <w:tcW w:w="4535" w:type="dxa"/>
          </w:tcPr>
          <w:p w:rsidR="002737F1" w:rsidRPr="00702E7F" w:rsidRDefault="002737F1" w:rsidP="00C833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737F1" w:rsidRPr="00702E7F" w:rsidRDefault="002737F1" w:rsidP="00C833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</w:tcPr>
          <w:p w:rsidR="002737F1" w:rsidRPr="00702E7F" w:rsidRDefault="002737F1" w:rsidP="00C833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F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2737F1" w:rsidRPr="00702E7F" w:rsidRDefault="002737F1" w:rsidP="00C833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7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702E7F" w:rsidRDefault="00702E7F" w:rsidP="002737F1">
      <w:pPr>
        <w:pStyle w:val="ConsPlusNormal"/>
        <w:jc w:val="both"/>
      </w:pPr>
    </w:p>
    <w:p w:rsidR="002737F1" w:rsidRPr="008C6181" w:rsidRDefault="002737F1" w:rsidP="002737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737F1" w:rsidRPr="008C6181" w:rsidRDefault="002737F1" w:rsidP="002737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 xml:space="preserve">к Соглашению N ___ </w:t>
      </w:r>
      <w:proofErr w:type="gramStart"/>
      <w:r w:rsidRPr="008C6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618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 w:rsidRPr="008C6181">
        <w:rPr>
          <w:rFonts w:ascii="Times New Roman" w:hAnsi="Times New Roman" w:cs="Times New Roman"/>
          <w:sz w:val="28"/>
          <w:szCs w:val="28"/>
        </w:rPr>
        <w:t>ОТЧЕТ</w:t>
      </w: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>о расходовании средств иных межбюджетных трансфертов</w:t>
      </w: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>из средств бюджета К</w:t>
      </w:r>
      <w:r w:rsidR="001A22C3">
        <w:rPr>
          <w:rFonts w:ascii="Times New Roman" w:hAnsi="Times New Roman" w:cs="Times New Roman"/>
          <w:sz w:val="28"/>
          <w:szCs w:val="28"/>
        </w:rPr>
        <w:t>отовского</w:t>
      </w:r>
      <w:r w:rsidRPr="008C6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>бюджету поселения на содержание объектов</w:t>
      </w: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>благоустройства ___________________ поселения</w:t>
      </w: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>на "__" ________ 20__ г.</w:t>
      </w: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37F1" w:rsidRPr="008C6181" w:rsidRDefault="002737F1" w:rsidP="002737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>тыс. рублей</w:t>
      </w:r>
    </w:p>
    <w:p w:rsidR="002737F1" w:rsidRDefault="002737F1" w:rsidP="0027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587"/>
        <w:gridCol w:w="1928"/>
        <w:gridCol w:w="1701"/>
        <w:gridCol w:w="1757"/>
      </w:tblGrid>
      <w:tr w:rsidR="002737F1" w:rsidTr="00C83396">
        <w:tc>
          <w:tcPr>
            <w:tcW w:w="2098" w:type="dxa"/>
            <w:vMerge w:val="restart"/>
          </w:tcPr>
          <w:p w:rsidR="002737F1" w:rsidRDefault="002737F1" w:rsidP="00806802">
            <w:pPr>
              <w:pStyle w:val="ConsPlusNormal"/>
              <w:jc w:val="center"/>
            </w:pPr>
            <w:r>
              <w:t>Получено иных межбюджетных трансфертов нарастающим итогом на 01 __ 20</w:t>
            </w:r>
            <w:r w:rsidR="00806802">
              <w:t>2</w:t>
            </w:r>
            <w:r>
              <w:t>_ г.</w:t>
            </w:r>
          </w:p>
        </w:tc>
        <w:tc>
          <w:tcPr>
            <w:tcW w:w="1587" w:type="dxa"/>
            <w:vMerge w:val="restart"/>
          </w:tcPr>
          <w:p w:rsidR="002737F1" w:rsidRDefault="002737F1" w:rsidP="00C83396">
            <w:pPr>
              <w:pStyle w:val="ConsPlusNormal"/>
              <w:jc w:val="center"/>
            </w:pPr>
            <w:r>
              <w:t>Кассовый расход</w:t>
            </w:r>
            <w:r w:rsidR="00806802">
              <w:t xml:space="preserve"> нарастающим итогом на 01 __ 202</w:t>
            </w:r>
            <w:r>
              <w:t>_ г.</w:t>
            </w:r>
          </w:p>
        </w:tc>
        <w:tc>
          <w:tcPr>
            <w:tcW w:w="1928" w:type="dxa"/>
            <w:vMerge w:val="restart"/>
          </w:tcPr>
          <w:p w:rsidR="002737F1" w:rsidRDefault="002737F1" w:rsidP="00C83396">
            <w:pPr>
              <w:pStyle w:val="ConsPlusNormal"/>
              <w:jc w:val="center"/>
            </w:pPr>
            <w:r>
              <w:t>Остаток неиспользованных средств на конец отчетного периода</w:t>
            </w:r>
          </w:p>
          <w:p w:rsidR="002737F1" w:rsidRDefault="002737F1" w:rsidP="00C83396">
            <w:pPr>
              <w:pStyle w:val="ConsPlusNormal"/>
              <w:jc w:val="center"/>
            </w:pPr>
            <w:r>
              <w:t>(гр. 4 = гр. 2 - гр. 3)</w:t>
            </w:r>
          </w:p>
        </w:tc>
        <w:tc>
          <w:tcPr>
            <w:tcW w:w="3458" w:type="dxa"/>
            <w:gridSpan w:val="2"/>
          </w:tcPr>
          <w:p w:rsidR="002737F1" w:rsidRDefault="002737F1" w:rsidP="00C83396">
            <w:pPr>
              <w:pStyle w:val="ConsPlusNormal"/>
              <w:jc w:val="center"/>
            </w:pPr>
            <w:r>
              <w:t>Мероприятия</w:t>
            </w:r>
          </w:p>
        </w:tc>
      </w:tr>
      <w:tr w:rsidR="002737F1" w:rsidTr="00C83396">
        <w:tc>
          <w:tcPr>
            <w:tcW w:w="2098" w:type="dxa"/>
            <w:vMerge/>
          </w:tcPr>
          <w:p w:rsidR="002737F1" w:rsidRDefault="002737F1" w:rsidP="00C83396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2737F1" w:rsidRDefault="002737F1" w:rsidP="00C83396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2737F1" w:rsidRDefault="002737F1" w:rsidP="00C83396">
            <w:pPr>
              <w:spacing w:after="1" w:line="0" w:lineRule="atLeast"/>
            </w:pPr>
          </w:p>
        </w:tc>
        <w:tc>
          <w:tcPr>
            <w:tcW w:w="1701" w:type="dxa"/>
          </w:tcPr>
          <w:p w:rsidR="002737F1" w:rsidRDefault="002737F1" w:rsidP="00C8339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2737F1" w:rsidRDefault="002737F1" w:rsidP="00C83396">
            <w:pPr>
              <w:pStyle w:val="ConsPlusNormal"/>
              <w:jc w:val="center"/>
            </w:pPr>
            <w:r>
              <w:t>Сумма кассового расхода по конкретному мероприятию</w:t>
            </w:r>
          </w:p>
        </w:tc>
      </w:tr>
      <w:tr w:rsidR="002737F1" w:rsidTr="00C83396">
        <w:tc>
          <w:tcPr>
            <w:tcW w:w="2098" w:type="dxa"/>
          </w:tcPr>
          <w:p w:rsidR="002737F1" w:rsidRDefault="002737F1" w:rsidP="00C833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2737F1" w:rsidRDefault="002737F1" w:rsidP="00C833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737F1" w:rsidRDefault="002737F1" w:rsidP="00C833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737F1" w:rsidRDefault="002737F1" w:rsidP="00C833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737F1" w:rsidRDefault="002737F1" w:rsidP="00C83396">
            <w:pPr>
              <w:pStyle w:val="ConsPlusNormal"/>
              <w:jc w:val="center"/>
            </w:pPr>
            <w:r>
              <w:t>5</w:t>
            </w:r>
          </w:p>
        </w:tc>
      </w:tr>
      <w:tr w:rsidR="002737F1" w:rsidTr="00C83396">
        <w:tc>
          <w:tcPr>
            <w:tcW w:w="2098" w:type="dxa"/>
          </w:tcPr>
          <w:p w:rsidR="002737F1" w:rsidRDefault="002737F1" w:rsidP="00C83396">
            <w:pPr>
              <w:pStyle w:val="ConsPlusNormal"/>
            </w:pPr>
          </w:p>
        </w:tc>
        <w:tc>
          <w:tcPr>
            <w:tcW w:w="1587" w:type="dxa"/>
          </w:tcPr>
          <w:p w:rsidR="002737F1" w:rsidRDefault="002737F1" w:rsidP="00C83396">
            <w:pPr>
              <w:pStyle w:val="ConsPlusNormal"/>
            </w:pPr>
          </w:p>
        </w:tc>
        <w:tc>
          <w:tcPr>
            <w:tcW w:w="1928" w:type="dxa"/>
          </w:tcPr>
          <w:p w:rsidR="002737F1" w:rsidRDefault="002737F1" w:rsidP="00C83396">
            <w:pPr>
              <w:pStyle w:val="ConsPlusNormal"/>
            </w:pPr>
          </w:p>
        </w:tc>
        <w:tc>
          <w:tcPr>
            <w:tcW w:w="1701" w:type="dxa"/>
          </w:tcPr>
          <w:p w:rsidR="002737F1" w:rsidRDefault="002737F1" w:rsidP="00C83396">
            <w:pPr>
              <w:pStyle w:val="ConsPlusNormal"/>
            </w:pPr>
          </w:p>
        </w:tc>
        <w:tc>
          <w:tcPr>
            <w:tcW w:w="1757" w:type="dxa"/>
          </w:tcPr>
          <w:p w:rsidR="002737F1" w:rsidRDefault="002737F1" w:rsidP="00C83396">
            <w:pPr>
              <w:pStyle w:val="ConsPlusNormal"/>
            </w:pPr>
          </w:p>
        </w:tc>
      </w:tr>
    </w:tbl>
    <w:p w:rsidR="002737F1" w:rsidRDefault="002737F1" w:rsidP="002737F1">
      <w:pPr>
        <w:pStyle w:val="ConsPlusNormal"/>
        <w:jc w:val="both"/>
      </w:pP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  <w:r w:rsidRPr="008C6181">
        <w:rPr>
          <w:rFonts w:ascii="Times New Roman" w:hAnsi="Times New Roman" w:cs="Times New Roman"/>
          <w:sz w:val="28"/>
          <w:szCs w:val="28"/>
        </w:rPr>
        <w:t>Глава поселения</w:t>
      </w:r>
      <w:r w:rsidRPr="008C6181">
        <w:rPr>
          <w:rFonts w:ascii="Times New Roman" w:hAnsi="Times New Roman" w:cs="Times New Roman"/>
        </w:rPr>
        <w:t xml:space="preserve"> ___________ ___________________________________</w:t>
      </w: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  <w:r w:rsidRPr="008C618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8C6181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</w:t>
      </w:r>
      <w:r w:rsidRPr="008C6181">
        <w:rPr>
          <w:rFonts w:ascii="Times New Roman" w:hAnsi="Times New Roman" w:cs="Times New Roman"/>
        </w:rPr>
        <w:t xml:space="preserve">    (расшифровка подписи)</w:t>
      </w: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  <w:r w:rsidRPr="008C6181">
        <w:rPr>
          <w:rFonts w:ascii="Times New Roman" w:hAnsi="Times New Roman" w:cs="Times New Roman"/>
        </w:rPr>
        <w:t xml:space="preserve">    М.П.</w:t>
      </w: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  <w:r w:rsidRPr="008C6181">
        <w:rPr>
          <w:rFonts w:ascii="Times New Roman" w:hAnsi="Times New Roman" w:cs="Times New Roman"/>
          <w:sz w:val="28"/>
          <w:szCs w:val="28"/>
        </w:rPr>
        <w:t>Исполнитель</w:t>
      </w:r>
      <w:r w:rsidRPr="008C6181">
        <w:rPr>
          <w:rFonts w:ascii="Times New Roman" w:hAnsi="Times New Roman" w:cs="Times New Roman"/>
        </w:rPr>
        <w:t xml:space="preserve"> _______________ ___________________________________</w:t>
      </w: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  <w:r w:rsidRPr="008C618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C6181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</w:t>
      </w:r>
      <w:r w:rsidRPr="008C6181">
        <w:rPr>
          <w:rFonts w:ascii="Times New Roman" w:hAnsi="Times New Roman" w:cs="Times New Roman"/>
        </w:rPr>
        <w:t xml:space="preserve">     (расшифровка подписи)</w:t>
      </w: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6181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C6181">
        <w:rPr>
          <w:rFonts w:ascii="Times New Roman" w:hAnsi="Times New Roman" w:cs="Times New Roman"/>
        </w:rPr>
        <w:t>(дата составления)</w:t>
      </w:r>
    </w:p>
    <w:p w:rsidR="002737F1" w:rsidRPr="008C618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jc w:val="both"/>
      </w:pPr>
    </w:p>
    <w:p w:rsidR="002737F1" w:rsidRDefault="002737F1" w:rsidP="00273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7F1" w:rsidRDefault="002737F1" w:rsidP="002737F1"/>
    <w:p w:rsidR="002737F1" w:rsidRDefault="002737F1" w:rsidP="002737F1"/>
    <w:p w:rsidR="002737F1" w:rsidRDefault="002737F1" w:rsidP="002737F1"/>
    <w:p w:rsidR="002737F1" w:rsidRDefault="002737F1" w:rsidP="002737F1"/>
    <w:p w:rsidR="002737F1" w:rsidRDefault="002737F1" w:rsidP="002737F1"/>
    <w:p w:rsidR="002737F1" w:rsidRDefault="002737F1" w:rsidP="002737F1"/>
    <w:p w:rsidR="002737F1" w:rsidRDefault="002737F1" w:rsidP="002737F1"/>
    <w:p w:rsidR="002737F1" w:rsidRDefault="002737F1" w:rsidP="002737F1"/>
    <w:p w:rsidR="002737F1" w:rsidRDefault="002737F1" w:rsidP="002737F1"/>
    <w:p w:rsidR="002737F1" w:rsidRDefault="002737F1" w:rsidP="002737F1"/>
    <w:p w:rsidR="002737F1" w:rsidRPr="008C6181" w:rsidRDefault="002737F1" w:rsidP="002737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Приложение 2 </w:t>
      </w:r>
    </w:p>
    <w:p w:rsidR="002737F1" w:rsidRPr="008C6181" w:rsidRDefault="002737F1" w:rsidP="002737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 xml:space="preserve">                                               к Соглашению N ___ </w:t>
      </w:r>
      <w:proofErr w:type="gramStart"/>
      <w:r w:rsidRPr="008C61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618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737F1" w:rsidRPr="008C6181" w:rsidRDefault="002737F1" w:rsidP="002737F1">
      <w:pPr>
        <w:pStyle w:val="ConsPlusNonformat"/>
        <w:jc w:val="both"/>
      </w:pPr>
    </w:p>
    <w:p w:rsidR="002737F1" w:rsidRPr="008C6181" w:rsidRDefault="002737F1" w:rsidP="002737F1">
      <w:pPr>
        <w:pStyle w:val="ConsPlusNonformat"/>
        <w:jc w:val="center"/>
      </w:pPr>
      <w:r w:rsidRPr="008C6181">
        <w:rPr>
          <w:rFonts w:ascii="Times New Roman" w:hAnsi="Times New Roman" w:cs="Times New Roman"/>
          <w:sz w:val="24"/>
          <w:szCs w:val="24"/>
        </w:rPr>
        <w:t xml:space="preserve">Значения результатов использования иных межбюджетных </w:t>
      </w:r>
      <w:proofErr w:type="spellStart"/>
      <w:r w:rsidRPr="008C6181">
        <w:rPr>
          <w:rFonts w:ascii="Times New Roman" w:hAnsi="Times New Roman" w:cs="Times New Roman"/>
          <w:sz w:val="24"/>
          <w:szCs w:val="24"/>
        </w:rPr>
        <w:t>трансфетров</w:t>
      </w:r>
      <w:proofErr w:type="spellEnd"/>
    </w:p>
    <w:p w:rsidR="002737F1" w:rsidRPr="008C6181" w:rsidRDefault="002737F1" w:rsidP="002737F1">
      <w:pPr>
        <w:pStyle w:val="ConsPlusNonformat"/>
        <w:jc w:val="both"/>
      </w:pPr>
    </w:p>
    <w:tbl>
      <w:tblPr>
        <w:tblW w:w="98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45"/>
        <w:gridCol w:w="631"/>
        <w:gridCol w:w="1069"/>
        <w:gridCol w:w="567"/>
        <w:gridCol w:w="567"/>
        <w:gridCol w:w="709"/>
        <w:gridCol w:w="850"/>
        <w:gridCol w:w="709"/>
        <w:gridCol w:w="709"/>
        <w:gridCol w:w="567"/>
        <w:gridCol w:w="850"/>
        <w:gridCol w:w="567"/>
        <w:gridCol w:w="709"/>
        <w:gridCol w:w="77"/>
      </w:tblGrid>
      <w:tr w:rsidR="002737F1" w:rsidRPr="008C6181" w:rsidTr="00702E7F"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 xml:space="preserve">Направление расходов 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Результат использования ИМТ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5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 xml:space="preserve">Плановые значения результатов использования </w:t>
            </w:r>
            <w:proofErr w:type="spellStart"/>
            <w:r w:rsidRPr="00702E7F">
              <w:rPr>
                <w:sz w:val="22"/>
                <w:szCs w:val="22"/>
                <w:lang w:eastAsia="en-US"/>
              </w:rPr>
              <w:t>ИМТпо</w:t>
            </w:r>
            <w:proofErr w:type="spellEnd"/>
            <w:r w:rsidRPr="00702E7F">
              <w:rPr>
                <w:sz w:val="22"/>
                <w:szCs w:val="22"/>
                <w:lang w:eastAsia="en-US"/>
              </w:rPr>
              <w:t xml:space="preserve"> годам (срокам) реализации Соглашения </w:t>
            </w:r>
          </w:p>
        </w:tc>
      </w:tr>
      <w:tr w:rsidR="002737F1" w:rsidRPr="008C6181" w:rsidTr="00702E7F">
        <w:trPr>
          <w:gridAfter w:val="1"/>
          <w:wAfter w:w="77" w:type="dxa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702E7F" w:rsidRDefault="002737F1" w:rsidP="00C83396"/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702E7F" w:rsidRDefault="002737F1" w:rsidP="00C83396"/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702E7F" w:rsidRDefault="002737F1" w:rsidP="00C8339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702E7F" w:rsidRDefault="002737F1" w:rsidP="00C8339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 xml:space="preserve">на </w:t>
            </w:r>
          </w:p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на 01.01.2024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на 01.01.2025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на __.__.20__</w:t>
            </w:r>
          </w:p>
        </w:tc>
      </w:tr>
      <w:tr w:rsidR="002737F1" w:rsidRPr="008C6181" w:rsidTr="00702E7F">
        <w:trPr>
          <w:gridAfter w:val="1"/>
          <w:wAfter w:w="77" w:type="dxa"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код по БК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702E7F" w:rsidRDefault="002737F1" w:rsidP="00C83396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ind w:hanging="197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 xml:space="preserve">код по </w:t>
            </w:r>
            <w:hyperlink r:id="rId7" w:history="1">
              <w:r w:rsidRPr="00702E7F">
                <w:rPr>
                  <w:rStyle w:val="a4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702E7F" w:rsidRDefault="002737F1" w:rsidP="00C8339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02E7F"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702E7F">
              <w:rPr>
                <w:sz w:val="22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02E7F"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702E7F">
              <w:rPr>
                <w:sz w:val="22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02E7F"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702E7F">
              <w:rPr>
                <w:sz w:val="22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02E7F"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702E7F">
              <w:rPr>
                <w:sz w:val="22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F1" w:rsidRPr="00702E7F" w:rsidRDefault="002737F1" w:rsidP="00C8339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02E7F">
              <w:rPr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2737F1" w:rsidRPr="008C6181" w:rsidTr="00702E7F">
        <w:trPr>
          <w:gridAfter w:val="1"/>
          <w:wAfter w:w="77" w:type="dxa"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bookmarkStart w:id="3" w:name="P66"/>
            <w:bookmarkEnd w:id="3"/>
            <w:r w:rsidRPr="008C618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bookmarkStart w:id="4" w:name="P67"/>
            <w:bookmarkEnd w:id="4"/>
            <w:r w:rsidRPr="008C618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8C6181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2737F1" w:rsidRPr="008C6181" w:rsidTr="00702E7F">
        <w:trPr>
          <w:gridAfter w:val="1"/>
          <w:wAfter w:w="77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</w:tr>
      <w:tr w:rsidR="002737F1" w:rsidRPr="008C6181" w:rsidTr="00702E7F">
        <w:trPr>
          <w:gridAfter w:val="1"/>
          <w:wAfter w:w="77" w:type="dxa"/>
        </w:trPr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8C6181" w:rsidRDefault="002737F1" w:rsidP="00C83396"/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8C6181" w:rsidRDefault="002737F1" w:rsidP="00C83396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</w:tr>
      <w:tr w:rsidR="002737F1" w:rsidRPr="008C6181" w:rsidTr="00702E7F">
        <w:trPr>
          <w:gridAfter w:val="1"/>
          <w:wAfter w:w="77" w:type="dxa"/>
        </w:trPr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8C6181" w:rsidRDefault="002737F1" w:rsidP="00C83396"/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7F1" w:rsidRPr="008C6181" w:rsidRDefault="002737F1" w:rsidP="00C83396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7F1" w:rsidRPr="008C6181" w:rsidRDefault="002737F1" w:rsidP="00C83396">
            <w:pPr>
              <w:pStyle w:val="ConsPlusNormal"/>
              <w:spacing w:line="254" w:lineRule="auto"/>
              <w:rPr>
                <w:szCs w:val="22"/>
                <w:lang w:eastAsia="en-US"/>
              </w:rPr>
            </w:pPr>
          </w:p>
        </w:tc>
      </w:tr>
    </w:tbl>
    <w:p w:rsidR="002737F1" w:rsidRPr="008C6181" w:rsidRDefault="002737F1" w:rsidP="002737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37F1" w:rsidRDefault="002737F1" w:rsidP="002737F1">
      <w:pPr>
        <w:spacing w:after="1"/>
        <w:rPr>
          <w:rFonts w:asciiTheme="minorHAnsi" w:hAnsiTheme="minorHAnsi"/>
          <w:color w:val="FF0000"/>
        </w:rPr>
      </w:pPr>
    </w:p>
    <w:p w:rsidR="002737F1" w:rsidRDefault="002737F1" w:rsidP="002737F1">
      <w:pPr>
        <w:pStyle w:val="ConsPlusNormal"/>
        <w:jc w:val="both"/>
        <w:rPr>
          <w:color w:val="FF0000"/>
        </w:rPr>
      </w:pPr>
    </w:p>
    <w:p w:rsidR="002737F1" w:rsidRPr="008C6181" w:rsidRDefault="002737F1" w:rsidP="002737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181">
        <w:rPr>
          <w:rFonts w:ascii="Times New Roman" w:hAnsi="Times New Roman" w:cs="Times New Roman"/>
          <w:sz w:val="28"/>
          <w:szCs w:val="28"/>
        </w:rPr>
        <w:t>Глава поселения ___________    _________________________</w:t>
      </w:r>
    </w:p>
    <w:p w:rsidR="002737F1" w:rsidRDefault="002737F1" w:rsidP="00273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7F1" w:rsidRDefault="002737F1" w:rsidP="002737F1"/>
    <w:p w:rsidR="002737F1" w:rsidRDefault="002737F1"/>
    <w:sectPr w:rsidR="002737F1" w:rsidSect="0064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8E3"/>
    <w:rsid w:val="00112262"/>
    <w:rsid w:val="001A22C3"/>
    <w:rsid w:val="001A770E"/>
    <w:rsid w:val="00220C17"/>
    <w:rsid w:val="00261288"/>
    <w:rsid w:val="002737F1"/>
    <w:rsid w:val="0032351F"/>
    <w:rsid w:val="003D2D7D"/>
    <w:rsid w:val="004F55AB"/>
    <w:rsid w:val="00504DA1"/>
    <w:rsid w:val="00556D03"/>
    <w:rsid w:val="0058778F"/>
    <w:rsid w:val="00647E10"/>
    <w:rsid w:val="00650FBB"/>
    <w:rsid w:val="00702E7F"/>
    <w:rsid w:val="0071756E"/>
    <w:rsid w:val="007578E3"/>
    <w:rsid w:val="00806802"/>
    <w:rsid w:val="008C5CAD"/>
    <w:rsid w:val="00922626"/>
    <w:rsid w:val="009A5B57"/>
    <w:rsid w:val="00A96D9E"/>
    <w:rsid w:val="00B519B3"/>
    <w:rsid w:val="00C23B0C"/>
    <w:rsid w:val="00E01A1F"/>
    <w:rsid w:val="00EA6B34"/>
    <w:rsid w:val="00ED4F8F"/>
    <w:rsid w:val="00F94839"/>
    <w:rsid w:val="00FA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78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73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737F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737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0CB9261F15F23FEEC629DCC7EB4C4C821C6D0D9CEC6C6DD9689C9784FD7925B4A28C8552E36A876C0B377762p1P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D9F7BD0A54C300DFA16B3F3E10CA4DC5E50AF7C75E3B10ACDD0C9CFBD1527387E4FA5D70C2427A1FF0BEEFDFE33720A052E36108D4BCB84B1CC5D41SBH" TargetMode="External"/><Relationship Id="rId5" Type="http://schemas.openxmlformats.org/officeDocument/2006/relationships/hyperlink" Target="consultantplus://offline/ref=4D26430A4B9DA148C1419E42297C7FCA7A67D6A9749F46490F76BF8CF7477F9D8E4FA9677615CA40105D2B8D36FF0866FBP8d7H" TargetMode="External"/><Relationship Id="rId4" Type="http://schemas.openxmlformats.org/officeDocument/2006/relationships/hyperlink" Target="consultantplus://offline/ref=4D26430A4B9DA148C141804F3F1020CF796B8FA4749A4C1F5621B9DBA81779C8CE0FAF3725509F46440E71D839E10878F987BFB5198FP7d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SuvorovaOS</cp:lastModifiedBy>
  <cp:revision>4</cp:revision>
  <cp:lastPrinted>2022-02-16T12:03:00Z</cp:lastPrinted>
  <dcterms:created xsi:type="dcterms:W3CDTF">2022-02-16T12:05:00Z</dcterms:created>
  <dcterms:modified xsi:type="dcterms:W3CDTF">2022-02-24T10:26:00Z</dcterms:modified>
</cp:coreProperties>
</file>