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3" w:rsidRPr="00BC48A3" w:rsidRDefault="003A4FCB" w:rsidP="00BC48A3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169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C48A3">
        <w:rPr>
          <w:rFonts w:ascii="Times New Roman" w:hAnsi="Times New Roman" w:cs="Times New Roman"/>
        </w:rPr>
        <w:t>Приложение №4</w:t>
      </w:r>
    </w:p>
    <w:p w:rsidR="00BC48A3" w:rsidRPr="00BC48A3" w:rsidRDefault="00BC48A3" w:rsidP="00BC48A3">
      <w:pPr>
        <w:spacing w:after="0"/>
        <w:ind w:left="5664"/>
        <w:jc w:val="both"/>
        <w:rPr>
          <w:rFonts w:ascii="Times New Roman" w:hAnsi="Times New Roman" w:cs="Times New Roman"/>
        </w:rPr>
      </w:pPr>
      <w:r w:rsidRPr="00BC48A3">
        <w:rPr>
          <w:rFonts w:ascii="Times New Roman" w:hAnsi="Times New Roman" w:cs="Times New Roman"/>
        </w:rPr>
        <w:t xml:space="preserve">к решению Котовской районной Думы </w:t>
      </w:r>
    </w:p>
    <w:p w:rsidR="00BC48A3" w:rsidRPr="00BC48A3" w:rsidRDefault="00897B65" w:rsidP="00BC48A3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24.05.2017 №26/6-5-РД</w:t>
      </w:r>
    </w:p>
    <w:p w:rsidR="00EA4D50" w:rsidRPr="00A169B6" w:rsidRDefault="00EA4D50">
      <w:pPr>
        <w:rPr>
          <w:rFonts w:ascii="Times New Roman" w:hAnsi="Times New Roman" w:cs="Times New Roman"/>
        </w:rPr>
      </w:pPr>
    </w:p>
    <w:tbl>
      <w:tblPr>
        <w:tblW w:w="20477" w:type="dxa"/>
        <w:tblInd w:w="93" w:type="dxa"/>
        <w:tblLook w:val="04A0"/>
      </w:tblPr>
      <w:tblGrid>
        <w:gridCol w:w="10062"/>
        <w:gridCol w:w="3057"/>
        <w:gridCol w:w="730"/>
        <w:gridCol w:w="1024"/>
        <w:gridCol w:w="1081"/>
        <w:gridCol w:w="1559"/>
        <w:gridCol w:w="1417"/>
        <w:gridCol w:w="557"/>
        <w:gridCol w:w="236"/>
        <w:gridCol w:w="754"/>
      </w:tblGrid>
      <w:tr w:rsidR="003A4FCB" w:rsidRPr="00A169B6" w:rsidTr="008409AE">
        <w:trPr>
          <w:trHeight w:val="255"/>
        </w:trPr>
        <w:tc>
          <w:tcPr>
            <w:tcW w:w="1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38" w:type="dxa"/>
              <w:tblInd w:w="93" w:type="dxa"/>
              <w:tblLook w:val="04A0"/>
            </w:tblPr>
            <w:tblGrid>
              <w:gridCol w:w="786"/>
              <w:gridCol w:w="7451"/>
              <w:gridCol w:w="1417"/>
              <w:gridCol w:w="537"/>
              <w:gridCol w:w="557"/>
              <w:gridCol w:w="236"/>
              <w:gridCol w:w="754"/>
            </w:tblGrid>
            <w:tr w:rsidR="008409AE" w:rsidRPr="00A169B6" w:rsidTr="00951C5E">
              <w:trPr>
                <w:trHeight w:val="255"/>
              </w:trPr>
              <w:tc>
                <w:tcPr>
                  <w:tcW w:w="10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409AE" w:rsidRPr="00A169B6" w:rsidTr="00951C5E">
              <w:trPr>
                <w:gridAfter w:val="4"/>
                <w:wAfter w:w="2084" w:type="dxa"/>
                <w:trHeight w:val="735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бюджета Котовского муниципального района</w:t>
                  </w:r>
                </w:p>
                <w:p w:rsidR="008409AE" w:rsidRPr="00A169B6" w:rsidRDefault="008409AE" w:rsidP="00951C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по  ведомственной структуре расходов </w:t>
                  </w:r>
                </w:p>
                <w:p w:rsidR="008409AE" w:rsidRPr="00A169B6" w:rsidRDefault="008409AE" w:rsidP="00951C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6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за 2016 год</w:t>
                  </w:r>
                </w:p>
                <w:p w:rsidR="008409AE" w:rsidRPr="00A169B6" w:rsidRDefault="008409AE" w:rsidP="00951C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9AE" w:rsidRPr="00A169B6" w:rsidRDefault="008409AE" w:rsidP="00951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4FCB" w:rsidRPr="00A169B6" w:rsidRDefault="003A4FCB" w:rsidP="003A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FCB" w:rsidRPr="00A169B6" w:rsidRDefault="003A4FCB" w:rsidP="003A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FCB" w:rsidRPr="00A169B6" w:rsidRDefault="003A4FCB" w:rsidP="003A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FCB" w:rsidRPr="00A169B6" w:rsidRDefault="003A4FCB" w:rsidP="003A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A4FCB" w:rsidRPr="003A4FCB" w:rsidTr="008409AE">
        <w:trPr>
          <w:gridAfter w:val="3"/>
          <w:wAfter w:w="1547" w:type="dxa"/>
          <w:trHeight w:val="2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3A4FCB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FCB" w:rsidRPr="003A4FCB" w:rsidRDefault="003A4FCB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AE37F4" w:rsidRPr="003A4FCB" w:rsidTr="008409AE">
        <w:trPr>
          <w:gridAfter w:val="3"/>
          <w:wAfter w:w="1547" w:type="dxa"/>
          <w:trHeight w:val="2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  <w:tbl>
            <w:tblPr>
              <w:tblW w:w="9825" w:type="dxa"/>
              <w:tblLook w:val="04A0"/>
            </w:tblPr>
            <w:tblGrid>
              <w:gridCol w:w="732"/>
              <w:gridCol w:w="2508"/>
              <w:gridCol w:w="730"/>
              <w:gridCol w:w="671"/>
              <w:gridCol w:w="1498"/>
              <w:gridCol w:w="851"/>
              <w:gridCol w:w="1417"/>
              <w:gridCol w:w="1418"/>
            </w:tblGrid>
            <w:tr w:rsidR="00611F8D" w:rsidRPr="00AE37F4" w:rsidTr="00611F8D">
              <w:trPr>
                <w:trHeight w:val="63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КВСР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Наименование КВСР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Раздел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Подра</w:t>
                  </w:r>
                  <w:proofErr w:type="spellEnd"/>
                </w:p>
                <w:p w:rsidR="00AE37F4" w:rsidRP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здел</w:t>
                  </w:r>
                  <w:proofErr w:type="spellEnd"/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611F8D" w:rsidRDefault="00AE37F4" w:rsidP="00AE37F4">
                  <w:pPr>
                    <w:spacing w:after="0" w:line="240" w:lineRule="auto"/>
                    <w:ind w:right="9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КЦСР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611F8D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F8D" w:rsidRDefault="00611F8D" w:rsidP="00611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Уточненный план</w:t>
                  </w:r>
                </w:p>
                <w:p w:rsidR="00AE37F4" w:rsidRPr="00611F8D" w:rsidRDefault="00611F8D" w:rsidP="00611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 xml:space="preserve"> на 2016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F8D" w:rsidRDefault="00611F8D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Исполнение</w:t>
                  </w:r>
                </w:p>
                <w:p w:rsidR="00AE37F4" w:rsidRPr="00611F8D" w:rsidRDefault="00611F8D" w:rsidP="00611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eastAsia="ru-RU"/>
                    </w:rPr>
                    <w:t>2016 год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F4" w:rsidRPr="00611F8D" w:rsidRDefault="00611F8D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Котовская районная Дума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1 108 143,00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1 105 665,28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расходы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1 103 716,00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1 101 238,48</w:t>
                  </w:r>
                </w:p>
              </w:tc>
            </w:tr>
            <w:tr w:rsidR="00611F8D" w:rsidRPr="00AE37F4" w:rsidTr="00611F8D">
              <w:trPr>
                <w:trHeight w:val="14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1 083 143,00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1 080 907,54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«Совершенствование системы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муниципального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управленияКотовской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районной Думы»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1 083 143,00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1 080 907,54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аппарата Думы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1 081 343,00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1 079 192,01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646 250,00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646 213,70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188 700,00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188 626,30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126 393,00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124 352,01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1 715,53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197,00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1 517,65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0,88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20 573,00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20 330,94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«Совершенствование системы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муниципального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управленияКотовской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районной Думы»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20 573,00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20 330,94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Представительские расходы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10 573,00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10 330,94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80 0 00 21010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10 573,00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10 330,94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Субсидии на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поощерение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победителей конкурса на лучшую организацию работы в представительных органах местного самоуправления городских и сельских поселений на 2016 год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611F8D" w:rsidRPr="00AE37F4" w:rsidTr="00611F8D">
              <w:trPr>
                <w:trHeight w:val="163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C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редства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массовой информации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4 426,80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4 426,80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Ведомственная целевая программа «Совершенствование системы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муниципального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управленияКотовской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районной Думы»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4 426,80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Освещение деятельности районной Думы в СМИ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80 0 00 20060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4 426,80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80 0 00 20060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4 426,80</w:t>
                  </w:r>
                </w:p>
              </w:tc>
            </w:tr>
            <w:tr w:rsidR="00611F8D" w:rsidRPr="00AE37F4" w:rsidTr="00611F8D">
              <w:trPr>
                <w:trHeight w:val="8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93 441 329,33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90 038 113,58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53 423 540,33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52 247 222,03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1 289 982,94</w:t>
                  </w:r>
                </w:p>
              </w:tc>
            </w:tr>
            <w:tr w:rsidR="00611F8D" w:rsidRPr="00AE37F4" w:rsidTr="00611F8D">
              <w:trPr>
                <w:trHeight w:val="184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1 315 000,00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1 289 982,94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Глава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1 315 000,00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1 289 982,94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1 010 900,00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1 007 208,77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304 100,00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282 774,17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28 062 140,00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27 449 018,37</w:t>
                  </w:r>
                </w:p>
              </w:tc>
            </w:tr>
            <w:tr w:rsidR="00611F8D" w:rsidRPr="00AE37F4" w:rsidTr="00611F8D">
              <w:trPr>
                <w:trHeight w:val="196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2013-2016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27 340 140,00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26 727 018,37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25 021 340,00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24 570 447,49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17 075 500,00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17 075 468,96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31 950,00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31 916,96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5 278 200,00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5 276 522,12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2 635 690,00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2 186 539,45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административных комиссий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315 400,00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309 931,20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166 087,30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166 087,30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48 621,48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48 621,48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100 691,22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95 222,42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1 057 000,00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1 038 432,62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734 306,11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734 306,11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215 055,74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215 055,74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105 499,15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86 931,77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2 139,00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создание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исполнение деятельности муниципальных комиссий по делам несовершеннолетних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353 100,00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353 100,00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222 748,23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222 748,23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66 061,95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66 061,95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61 561,82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61 561,82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528,00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Расходы за счет субвенции из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областного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бюжета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 комплектование архивных документов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141 102,55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141 102,55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41 404,97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41 404,97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134 039,48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134 039,48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7 453,00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7 453,00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269 300,00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131 107,06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266 034,00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127 889,00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1 589,00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1 588,52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1 629,54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направления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722 000,00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90 0 00 80260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722 000,00</w:t>
                  </w:r>
                </w:p>
              </w:tc>
            </w:tr>
            <w:tr w:rsidR="00611F8D" w:rsidRPr="00AE37F4" w:rsidTr="00611F8D">
              <w:trPr>
                <w:trHeight w:val="84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Субвенции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99 0 00 51200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26 238,00</w:t>
                  </w:r>
                </w:p>
              </w:tc>
            </w:tr>
            <w:tr w:rsidR="00611F8D" w:rsidRPr="00AE37F4" w:rsidTr="00611F8D">
              <w:trPr>
                <w:trHeight w:val="79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24 020 162,33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23 481 982,72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15 121 762,33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14 583 602,00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МХЭУ и ЕДДС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10 225 845,00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9 981 346,76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6 452 924,00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6 452 920,66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5 400,00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1 816 795,00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1 811 379,68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1 950 726,00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1 711 646,42</w:t>
                  </w:r>
                </w:p>
              </w:tc>
            </w:tr>
            <w:tr w:rsidR="00611F8D" w:rsidRPr="00AE37F4" w:rsidTr="00611F8D">
              <w:trPr>
                <w:trHeight w:val="132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Проведение мероприятий не связанных с общегосударственным управлением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133 040,00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130 295,34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133 040,00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130 295,34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Субвенция на проведение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Всероссийской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сельскохозяйственной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перепеси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2016 году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50 0 00 53910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547 700,00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547 700,00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50 0 00 53910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547 700,00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Субвенция на регистрацию актов гражданского состояния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1 390 500,00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1 390 500,00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922 887,94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922 887,94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10 658,00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10 658,00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273 598,72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273 598,72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180 384,34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180 384,34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2 971,00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Поощрение за особые заслуги перед муниципальным образованием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33 160,00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31 420,30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33 160,00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31 420,30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Членские взносы в Ассоциацию Совета муниципальных образований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48 124,50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8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48 124,50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35 874,00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35 873,65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19 358,00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19 358,00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16 515,65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1 536 686,33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1 535 937,94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27 520,00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27 519,96</w:t>
                  </w:r>
                </w:p>
              </w:tc>
            </w:tr>
            <w:tr w:rsidR="00611F8D" w:rsidRPr="00AE37F4" w:rsidTr="00611F8D">
              <w:trPr>
                <w:trHeight w:val="33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1 508 257,33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1 507 509,88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908,10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68 800,00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61 221,73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61 221,73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824 157,00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644 178,21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824 157,00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644 178,21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Ежемесячные взносы на капитальный ремонт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277 000,00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177 003,57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177 003,57</w:t>
                  </w:r>
                </w:p>
              </w:tc>
            </w:tr>
            <w:tr w:rsidR="00611F8D" w:rsidRPr="00AE37F4" w:rsidTr="00611F8D">
              <w:trPr>
                <w:trHeight w:val="31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4 872 000,00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4 871 980,72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Предоставление работ и услуг, организованных на базе многофункциональных центров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предоставлнения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государственных и муниципальных услуг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75 0 00 60010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4 733 850,00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4 733 850,00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75 0 00 60010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4 733 850,00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4 733 850,00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на иные цели многофункциональному центру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75 0 00 60160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138 150,00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138 130,72</w:t>
                  </w:r>
                </w:p>
              </w:tc>
            </w:tr>
            <w:tr w:rsidR="00611F8D" w:rsidRPr="00AE37F4" w:rsidTr="00611F8D">
              <w:trPr>
                <w:trHeight w:val="46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75 0 00 60160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138 150,00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138 130,72</w:t>
                  </w:r>
                </w:p>
              </w:tc>
            </w:tr>
            <w:tr w:rsidR="00611F8D" w:rsidRPr="00AE37F4" w:rsidTr="00611F8D">
              <w:trPr>
                <w:trHeight w:val="103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EEF3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4 010 400,00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4 010 400,00</w:t>
                  </w:r>
                </w:p>
              </w:tc>
            </w:tr>
            <w:tr w:rsidR="00611F8D" w:rsidRPr="00AE37F4" w:rsidTr="00611F8D">
              <w:trPr>
                <w:trHeight w:val="199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81 0 00 71880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6 3 0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4 010 400,00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4 010 400,00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611F8D" w:rsidRPr="00AE37F4" w:rsidTr="00611F8D">
              <w:trPr>
                <w:trHeight w:val="22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99 0 00 52240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99 0 00 52240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1 147 781,00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1 126 247,72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1 147 781,00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1 126 247,72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1 147 781,00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1 126 247,72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МХЭУ и ЕДДС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1 110 281,00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1 088 747,72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851 423,00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851 386,07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258 858,00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237 361,65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37 500,00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37 500,00</w:t>
                  </w:r>
                </w:p>
              </w:tc>
            </w:tr>
            <w:tr w:rsidR="00611F8D" w:rsidRPr="00AE37F4" w:rsidTr="00611F8D">
              <w:trPr>
                <w:trHeight w:val="51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7 562 982,00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5 692 131,64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24 200,00</w:t>
                  </w:r>
                </w:p>
              </w:tc>
            </w:tr>
            <w:tr w:rsidR="00611F8D" w:rsidRPr="00AE37F4" w:rsidTr="00611F8D">
              <w:trPr>
                <w:trHeight w:val="166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24 200,00</w:t>
                  </w:r>
                </w:p>
              </w:tc>
            </w:tr>
            <w:tr w:rsidR="00611F8D" w:rsidRPr="00AE37F4" w:rsidTr="00611F8D">
              <w:trPr>
                <w:trHeight w:val="148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предупреждение и ликвидацию болезней животных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24 200,00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24 200,00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4 810 900,00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4 749 677,89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ВЦП "Организация транспортного обслуживания населения Котовского муниципального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районана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2015-2017 </w:t>
                  </w:r>
                  <w:proofErr w:type="spellStart"/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4 049 677,89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78 0 00 80120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3 876 592,00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3 876 592,00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78 0 00 80120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234 308,00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173 085,89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99 0 00 80280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2 384 582,00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576 902,80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2 384 582,00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576 902,80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Ремонт и содержание автодорог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50 0 00 24020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2 384 582,00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576 902,80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50 0 00 24020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2 384 582,00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576 902,80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341 400,00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341 350,95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"Развитие и поддержка малого предпринимательства в Котовском муниципальном районе на 2014 -2016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119 550,95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50 0 00 24030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99 989,45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50 0 00 24030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99 989,45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50 0 00 24090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19 561,50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50 0 00 24090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19 561,50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171 800,00</w:t>
                  </w:r>
                </w:p>
              </w:tc>
            </w:tr>
            <w:tr w:rsidR="00611F8D" w:rsidRPr="00AE37F4" w:rsidTr="00611F8D">
              <w:trPr>
                <w:trHeight w:val="22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99 0 00 24060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171 800,00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99 0 00 24060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114 079,64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114 079,64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34 452,05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34 452,05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23 268,31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23 268,31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Жилищно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 коммунальное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6 155 834,00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6 155 834,00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6 155 834,00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6 155 834,00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компенсацию выпадающих доходов ресурсоснабжающих организаций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50 0 00 70510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3 335 200,00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2 820 634,00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2 820 634,00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2 820 634,00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2 820 634,00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8 043,00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3 168,78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8 043,00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3 168,78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8 043,00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3 168,78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83 0 00 26010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8 043,00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3 168,78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23 838 119,00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23 830 155,68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1 507 149,00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1 499 209,68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1 507 149,00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1 499 209,68</w:t>
                  </w:r>
                </w:p>
              </w:tc>
            </w:tr>
            <w:tr w:rsidR="00611F8D" w:rsidRPr="00AE37F4" w:rsidTr="00611F8D">
              <w:trPr>
                <w:trHeight w:val="3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1 507 149,00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1 499 209,68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1 507 149,00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1 499 209,68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22 130 946,00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2013-2015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22 130 946,00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гражданам на оплату коммунальных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22 130 946,00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1 485 201,81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1 485 201,81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440 154,39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440 154,39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372 547,27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372 547,27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3 1 3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19 833 066,53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19 833 042,53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</w:tr>
            <w:tr w:rsidR="00611F8D" w:rsidRPr="00AE37F4" w:rsidTr="00611F8D">
              <w:trPr>
                <w:trHeight w:val="24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Котовского муниципального района на 2014-2016 годы»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01 0 00 80180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621 524,00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621 493,44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621 524,00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621 493,44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Ведоственная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целевая программа "Совершенствование системы муниципального управления Котовского муниципального района на 2013-2016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621 524,00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621 493,44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Освещение деятельности органов местного самоуправления в СМИ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10 269,44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10 269,44</w:t>
                  </w:r>
                </w:p>
              </w:tc>
            </w:tr>
            <w:tr w:rsidR="00611F8D" w:rsidRPr="00AE37F4" w:rsidTr="00611F8D">
              <w:trPr>
                <w:trHeight w:val="24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50 0 00 70840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361 224,00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361 224,00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50 0 00 70840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361 224,00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361 224,00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Редакция газеты "Маяк" в целях возмещения затрат в связи с опубликованием нормативно-правовых актов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50 0 00 80170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50 0 00 80170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583 506,00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261 860,29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583 506,00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261 860,29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583 506,00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261 860,29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583 506,00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261 860,29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7 3 0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583 506,00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261 860,29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 общего характера бюджетам бюджетной системы РФ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благоустройству за счет средств пожертвований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99 0 00 25090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99 0 00 25090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43 398 779,61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37 544 987,11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1 484 473,34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1 482 929,75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1 484 473,34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1 482 929,75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ВЦП "Сохранение и развитие культуры и искусства в Котовском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муниципальномм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районе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1 484 473,34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1 482 929,75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1 484 123,34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1 482 705,63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1 129 610,89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1 129 610,89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788,00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332 862,45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332 862,45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20 862,00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19 444,29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224,12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180,12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Образование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10 490 739,40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10 464 097,88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10 415 739,40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10 394 097,88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ВЦП "Сохранение и развитие культуры и искусства в Котовском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муниципальномм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районе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10 415 739,40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10 394 097,88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10 391 739,40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10 370 097,88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10 391 739,40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10 370 097,88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на иные цели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МП "Профилактика немедицинского потребления наркотических средств, психотропных веществ, наркомании и пропаганде здорового образа жизни на 2016-2018г."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04 0 00 20090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"Организация отдыха и оздоровления детей, подростков в Котовском муниципальном районе на 2013-2015 г.г."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ВЦП-Летнее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оздоровление (средства бюджета района)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56 0 00 20400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56 0 00 20400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на ликвидацию "Альтернативы"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99 0 00 60120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99 0 00 60120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22 267 812,11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18 015 752,51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20 615 103,46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16 363 043,86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МП "Формирование доступной среды жизнедеятельности для инвалидов и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маломобильных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групп населения" в Котовском муниципальном районе на 2016-2018 годы.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197 500,00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05 0 00 29040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120 300,00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на мероприятия государственной программы РФ "Доступная среда"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 0 00 L0270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77 200,00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 0 00 L0270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77 200,00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ВЦП "Сохранение и развитие культуры и искусства в Котовском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муниципальномм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районе на 2013-2015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13 948 773,46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13 764 211,66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Расхоы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 обеспечение деятельности (оказание услуг) казенных учреждений культуры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2 277 905,10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2 276 921,89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1 736 734,23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1 736 734,23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1 195,00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496 454,65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496 454,65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43 521,22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42 538,01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54 0 00 51440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9 613,00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9 613,00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54 0 00 51440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9 613,00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9 613,00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бюджетным, автономных учреждениям и иным некоммерческим организациям (МБУК "Историко-краеведческий музей)</w:t>
                  </w:r>
                  <w:proofErr w:type="gramEnd"/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1 560 822,00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1 395 002,39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1 560 822,00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1 395 002,39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на иные цели бюджетным, автономным учреждениям и иным некоммерческим организациям (МБУ Историко-краеведческий музей)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238 003,61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238 003,61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238 003,61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238 003,61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8 358 264,80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8 342 259,45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8 358 264,80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8 342 259,45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на иные цели бюджетным, автономным учреждениям и иным некоммерческим организациям (МАУК "РДК")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54 0 00 60080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1 501 164,95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1 501 164,95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54 0 00 60080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1 501 164,95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1 501 164,95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1 246,37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1 105,00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1,37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6 468 830,00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2 401 332,20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на иные цели (МБУК "Историко-краеведческий музей")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99 0 00 60060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16 300,00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99 0 00 60060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16 300,00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МАУ "РДК" на иную цель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99 0 00 60080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6 452 530,00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2 385 032,20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99 0 00 60080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6 452 530,00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2 385 032,20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1 652 708,65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1 652 708,65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ВЦП "Сохранение и развитие культуры и искусства в Котовском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муниципальномм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районе на 2013-2015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1 652 708,65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1 652 708,65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Расхоы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 обеспечение деятельности (оказание услуг) казенных учреждений культуры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1 652 670,65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1 652 670,65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1 254 978,99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1 254 978,99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335,48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335,48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333 363,72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333 363,72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63 992,46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63 992,46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478 900,00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395 021,91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478 900,00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395 021,91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478 900,00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395 021,91</w:t>
                  </w:r>
                </w:p>
              </w:tc>
            </w:tr>
            <w:tr w:rsidR="00611F8D" w:rsidRPr="00AE37F4" w:rsidTr="00611F8D">
              <w:trPr>
                <w:trHeight w:val="40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Расходы за счет субвенции из областного бюджета на предоставление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мерсоциальной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поддержки по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оплте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99 0 00 70450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478 900,00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395 021,91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99 0 00 70450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478 900,00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395 021,91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8 676 854,76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7 187 185,06</w:t>
                  </w:r>
                </w:p>
              </w:tc>
            </w:tr>
            <w:tr w:rsidR="00611F8D" w:rsidRPr="00AE37F4" w:rsidTr="00611F8D">
              <w:trPr>
                <w:trHeight w:val="42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8 676 854,76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7 187 185,06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массовой физической культуры и спорта на территории Котовского муниципального района на 2012-2015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предоставление субсидий бюджетным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автономным учреждениям и иным некоммерческим организациям (МАУ "ФОК")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53 0 00 60090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53 0 00 60090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3 676 854,76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3 510 330,30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99 0 00 60100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3 510 330,30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"Отдел по культуре, молодежной политике и спорту  администрации Котовского муниципального района"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99 0 00 60100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5 000 000,00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3 510 330,30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383 459 867,11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357 664 750,26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1 790 970,89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1 743 427,07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1 790 970,89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1 743 427,07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1 790 970,89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1 743 427,07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1 788 151,89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1 741 470,90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1 276 946,94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1 276 946,94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353 623,95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353 623,95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156 081,00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110 900,01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2 819,00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1 956,17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944,83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1 874,00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0,17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Образование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349 110 096,22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324 696 662,70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128 747 155,90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116 709 212,29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126 784 475,90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115 856 559,58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36 350 624,66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32 151 044,10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11 616 571,14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11 616 535,84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5 693,31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3 664,28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3 605 701,84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3 551 305,77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21 122 658,37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16 979 538,21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Субсидии бюджетным детским дошкольным учреждениям на выполнение муниципального задания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18 762 866,49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15 951 920,57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18 762 866,49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15 951 920,57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бюджетным образовательным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4 157 945,30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4 131 945,30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4 157 945,30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4 131 945,30</w:t>
                  </w:r>
                </w:p>
              </w:tc>
            </w:tr>
            <w:tr w:rsidR="00611F8D" w:rsidRPr="00AE37F4" w:rsidTr="00611F8D">
              <w:trPr>
                <w:trHeight w:val="22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63 794 000,00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59 937 923,43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26 479 440,69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24 343 946,57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6 276,13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4 399,56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8 624 800,04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8 121 293,08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280 100,00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28 403 383,14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27 188 184,22</w:t>
                  </w:r>
                </w:p>
              </w:tc>
            </w:tr>
            <w:tr w:rsidR="00611F8D" w:rsidRPr="00AE37F4" w:rsidTr="00611F8D">
              <w:trPr>
                <w:trHeight w:val="22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Субсидия на приобретение и замену оконных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олоков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1 037 395,00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1 037 395,00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1 037 395,00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1 037 395,00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325 428,16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309 713,56</w:t>
                  </w:r>
                </w:p>
              </w:tc>
            </w:tr>
            <w:tr w:rsidR="00611F8D" w:rsidRPr="00AE37F4" w:rsidTr="00611F8D">
              <w:trPr>
                <w:trHeight w:val="33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18 663,92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18 663,92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149 634,33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145 765,52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125 338,80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125 338,80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31 791,11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19 945,32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2 329 416,29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2 309 817,62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1 583 903,78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1 583 903,78</w:t>
                  </w:r>
                </w:p>
              </w:tc>
            </w:tr>
            <w:tr w:rsidR="00611F8D" w:rsidRPr="00AE37F4" w:rsidTr="00611F8D">
              <w:trPr>
                <w:trHeight w:val="33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442 699,37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433 699,37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206 773,48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196 999,48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46 152,04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46 152,04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49 887,62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49 062,95</w:t>
                  </w:r>
                </w:p>
              </w:tc>
            </w:tr>
            <w:tr w:rsidR="00611F8D" w:rsidRPr="00AE37F4" w:rsidTr="00611F8D">
              <w:trPr>
                <w:trHeight w:val="24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Софинансирование расходов на приобретение и замену оконных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блоков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S0980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26 800,00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S0980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26 800,00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ВЦП-Обеспечение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пожарной безопасности образовательных учреждений на 2014-2016 годы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562 680,00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364 830,00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562 680,00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364 830,00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382 326,00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303 610,00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180 354,00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61 220,00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487 822,71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487 822,71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207 931 400,09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195 698 857,54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201 725 670,09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190 674 735,94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16 429 737,02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13 419 946,51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23 448,00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23 448,00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7 083,00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7 083,00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16 399 206,02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13 389 415,51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Субсидии бюджетным общеобразовательным учреждениям на выполнение муниципального задания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20 920 542,15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17 995 701,69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20 920 542,15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17 995 701,69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Субсидия бюджетным образовательным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3 994 883,03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3 994 218,42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3 994 883,03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3 994 218,42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155 016 320,00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149 992 489,85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58 542 400,00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58 542 400,00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6 325,00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3 614,85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18 973 505,00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16 989 720,88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1 815 225,00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1 052 679,76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75 678 865,00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73 404 074,36</w:t>
                  </w:r>
                </w:p>
              </w:tc>
            </w:tr>
            <w:tr w:rsidR="00611F8D" w:rsidRPr="00AE37F4" w:rsidTr="00611F8D">
              <w:trPr>
                <w:trHeight w:val="45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иных межбюджетных трансфертов из областного бюджета на реализацию социальных гарантий, установленных Законом Волгоградской области от 26.11.2004 года №964-ОД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13 450,00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10 333,57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3 116,43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517 805,00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517 805,00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362 605,00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362 605,00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57 0 00 70980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155 200,00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684 071,04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652 461,83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515 627,13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508 542,32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121 201,00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121 201,00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47 242,91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22 718,51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4 086 811,85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4 073 762,64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2 968 031,37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2 968 031,37</w:t>
                  </w:r>
                </w:p>
              </w:tc>
            </w:tr>
            <w:tr w:rsidR="00611F8D" w:rsidRPr="00AE37F4" w:rsidTr="00611F8D">
              <w:trPr>
                <w:trHeight w:val="33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233 230,49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227 124,89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757 127,66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750 202,05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24 922,00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24 922,00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103 500,33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103 482,33</w:t>
                  </w:r>
                </w:p>
              </w:tc>
            </w:tr>
            <w:tr w:rsidR="00611F8D" w:rsidRPr="00AE37F4" w:rsidTr="00611F8D">
              <w:trPr>
                <w:trHeight w:val="24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Софинансирование расходов на приобретение и замену оконных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блоков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S0980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14 900,00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S0980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10 700,00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S0980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4 200,00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Организация школьного питания в образовательных учреждениях Котовского муниципального района Волгоградской области на 2011-2013 годы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5 686 300,00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4 737 396,60</w:t>
                  </w:r>
                </w:p>
              </w:tc>
            </w:tr>
            <w:tr w:rsidR="00611F8D" w:rsidRPr="00AE37F4" w:rsidTr="00611F8D">
              <w:trPr>
                <w:trHeight w:val="22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Расходы за счет субвенции из областного бюджета на </w:t>
                  </w:r>
                  <w:proofErr w:type="spellStart"/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организацию питания детей из малоимущих семей и детей, находящихся на учете у фтизиатра, обучающихся в общеобразовательных организациях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58 0 00 70370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5 686 300,00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4 737 396,60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58 0 00 70370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2 125 305,00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1 757 586,60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58 0 00 70370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3 560 995,00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2 979 810,00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ВЦП-Обеспечение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пожарной безопасности образовательных учреждений на 2014-2016 годы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519 430,00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286 725,00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519 430,00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286 725,00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337 044,00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215 069,00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77 0 00 23010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182 386,00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71 656,00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1 944 810,00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1 944 630,00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1 944 810,00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1 944 630,00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Расходы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счет субсидии из областного бюджета на организацию отдыха детей в каникулярный период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лагерях дневного пребывания на базе муниципальных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1 852 200,00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1 852 200,00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560 200,00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560 200,00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1 292 000,00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1 292 000,00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S0390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92 610,00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92 430,00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S0390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36 680,00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36 500,00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S0390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55 930,00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55 930,00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10 486 730,23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10 343 962,87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10 486 730,23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10 343 962,87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10 383 039,70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10 242 483,43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7 582 400,29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7 582 400,29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13 976,50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9 087,90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2 260 768,73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2 236 660,81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525 894,18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414 334,43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17 780,00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15 568,91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2 128,09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15 642,00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15 559,00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9,91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9,91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85 910,53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85 910,53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38 940,42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38 940,42</w:t>
                  </w:r>
                </w:p>
              </w:tc>
            </w:tr>
            <w:tr w:rsidR="00611F8D" w:rsidRPr="00AE37F4" w:rsidTr="00611F8D">
              <w:trPr>
                <w:trHeight w:val="33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42 970,11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42 970,11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32 558 800,00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31 224 660,49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2 491 700,00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2 490 100,00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2 491 700,00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2 490 100,00</w:t>
                  </w:r>
                </w:p>
              </w:tc>
            </w:tr>
            <w:tr w:rsidR="00611F8D" w:rsidRPr="00AE37F4" w:rsidTr="00611F8D">
              <w:trPr>
                <w:trHeight w:val="3418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2 465 700,00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2 465 700,00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2 447 867,64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2 447 867,64</w:t>
                  </w:r>
                </w:p>
              </w:tc>
            </w:tr>
            <w:tr w:rsidR="00611F8D" w:rsidRPr="00AE37F4" w:rsidTr="00611F8D">
              <w:trPr>
                <w:trHeight w:val="20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6 1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17 832,36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17 832,36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24 400,00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24 400,00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30 067 100,00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28 734 560,49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"Развитие системы образования Котовского муниципального района на 2012-2014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30 067 100,00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28 734 560,49</w:t>
                  </w:r>
                </w:p>
              </w:tc>
            </w:tr>
            <w:tr w:rsidR="00611F8D" w:rsidRPr="00AE37F4" w:rsidTr="00611F8D">
              <w:trPr>
                <w:trHeight w:val="589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соотвествии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) а образовательных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организациях</w:t>
                  </w:r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, реализующих основную общеобразовательную программу дошкольного образования"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6 595 100,00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5 262 560,49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6 595 100,00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5 262 560,49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Отдел по образованию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16 274 000,00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16 274 000,00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16 274 000,00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16 274 000,00</w:t>
                  </w:r>
                </w:p>
              </w:tc>
            </w:tr>
            <w:tr w:rsidR="00611F8D" w:rsidRPr="00AE37F4" w:rsidTr="00611F8D">
              <w:trPr>
                <w:trHeight w:val="4951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за счет субвенции из областного бюджета на выплату вознаграждения за труд, причитающего приемным родителям (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патронарному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воспитателю) и предоставление мер социальной поддержки в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соответсвии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патронарному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воспитателю), представлению приемным родителям мер социальной поддержки"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57 0 00 70410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7 198 000,00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7 198 000,00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913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57 0 00 70410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7 198 000,00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7 198 000,00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Финансовый отдел администрации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9 659 450,22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9 658 050,22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5 015 414,03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5 014 014,03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5 015 414,03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5 014 014,03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4 799 414,03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4 798 014,03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</w:t>
                  </w:r>
                  <w:proofErr w:type="spellStart"/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финансового-бюджетного</w:t>
                  </w:r>
                  <w:proofErr w:type="spellEnd"/>
                  <w:proofErr w:type="gram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 надзора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4 793 198,86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4 791 798,86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3 530 775,59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3 530 775,59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1 2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2 113,67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2 113,67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1 130 035,59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1 130 035,59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130 274,01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128 874,01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ассигнования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6 215,17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6 215,17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5 880,00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5 880,00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19,17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направления </w:t>
                  </w:r>
                  <w:proofErr w:type="gramStart"/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 органов (переданные полномочия)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90 0 00 80240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</w:tr>
            <w:tr w:rsidR="00611F8D" w:rsidRPr="00AE37F4" w:rsidTr="00611F8D">
              <w:trPr>
                <w:trHeight w:val="961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90 0 00 80240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216 000,00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</w:tr>
            <w:tr w:rsidR="00611F8D" w:rsidRPr="00AE37F4" w:rsidTr="00611F8D">
              <w:trPr>
                <w:trHeight w:val="13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Ведомственная целевая программа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51 0 00 20070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51 0 00 20070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7 3 0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1 265 670,19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 общего характера бюджетам бюджетной системы РФ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99 0 00 80220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5 4 0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3 378 366,00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Контрольно-счетная палата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2 049 808,00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2 001 253,98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2 030 058,00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1 981 503,98</w:t>
                  </w:r>
                </w:p>
              </w:tc>
            </w:tr>
            <w:tr w:rsidR="00611F8D" w:rsidRPr="00AE37F4" w:rsidTr="00611F8D">
              <w:trPr>
                <w:trHeight w:val="1422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2 030 058,00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1 981 503,98</w:t>
                  </w:r>
                </w:p>
              </w:tc>
            </w:tr>
            <w:tr w:rsidR="00611F8D" w:rsidRPr="00AE37F4" w:rsidTr="00611F8D">
              <w:trPr>
                <w:trHeight w:val="1271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8409AE" w:rsidP="008409AE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</w:t>
                  </w:r>
                  <w:r w:rsidR="00AE37F4"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епрограммные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E37F4"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направления </w:t>
                  </w:r>
                  <w:proofErr w:type="gramStart"/>
                  <w:r w:rsidR="00AE37F4"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2 028 102,00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1 979 548,60</w:t>
                  </w:r>
                </w:p>
              </w:tc>
            </w:tr>
            <w:tr w:rsidR="00611F8D" w:rsidRPr="00AE37F4" w:rsidTr="00611F8D">
              <w:trPr>
                <w:trHeight w:val="9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788 010,00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771 412,59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589 850,00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589 844,49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177 160,00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164 259,54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17 308,56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Председатель КСП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90 0 00 00050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926 902,00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894 946,01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90 0 00 00050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712 157,00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712 150,99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90 0 00 00050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214 745,00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182 795,02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Переданные полномочия КСП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313 190,00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313 190,00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222 531,71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222 531,71</w:t>
                  </w:r>
                </w:p>
              </w:tc>
            </w:tr>
            <w:tr w:rsidR="00611F8D" w:rsidRPr="00AE37F4" w:rsidTr="00611F8D">
              <w:trPr>
                <w:trHeight w:val="15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66 037,02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66 037,02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24 621,27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24 621,27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1 956,00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1 955,38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1 455,38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1 018,00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1 017,65</w:t>
                  </w:r>
                </w:p>
              </w:tc>
            </w:tr>
            <w:tr w:rsidR="00611F8D" w:rsidRPr="00AE37F4" w:rsidTr="00611F8D">
              <w:trPr>
                <w:trHeight w:val="25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437,73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Переданные полномочия КСП - уплата налогов и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8 5 2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</w:tr>
            <w:tr w:rsidR="00611F8D" w:rsidRPr="00AE37F4" w:rsidTr="00611F8D">
              <w:trPr>
                <w:trHeight w:val="45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</w:tr>
            <w:tr w:rsidR="00611F8D" w:rsidRPr="00AE37F4" w:rsidTr="00611F8D">
              <w:trPr>
                <w:trHeight w:val="67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</w:tr>
            <w:tr w:rsidR="00611F8D" w:rsidRPr="00AE37F4" w:rsidTr="00611F8D">
              <w:trPr>
                <w:trHeight w:val="180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</w:tr>
            <w:tr w:rsidR="00611F8D" w:rsidRPr="00AE37F4" w:rsidTr="00611F8D">
              <w:trPr>
                <w:trHeight w:val="1125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99 0 00 20060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2 4 </w:t>
                  </w:r>
                  <w:proofErr w:type="spellStart"/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F4" w:rsidRPr="00AE37F4" w:rsidRDefault="00AE37F4" w:rsidP="00AE37F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37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</w:tr>
            <w:tr w:rsidR="00611F8D" w:rsidRPr="00AE37F4" w:rsidTr="00611F8D">
              <w:trPr>
                <w:trHeight w:val="671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533 117 377,27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vAlign w:val="center"/>
                  <w:hideMark/>
                </w:tcPr>
                <w:p w:rsidR="008409AE" w:rsidRPr="00611F8D" w:rsidRDefault="008409AE" w:rsidP="008409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1F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498 012 820,43</w:t>
                  </w:r>
                </w:p>
              </w:tc>
            </w:tr>
          </w:tbl>
          <w:p w:rsidR="00AE37F4" w:rsidRPr="00AE37F4" w:rsidRDefault="00AE37F4" w:rsidP="003A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  <w:p w:rsid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  <w:p w:rsid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  <w:p w:rsid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  <w:p w:rsidR="00AE37F4" w:rsidRPr="00AE37F4" w:rsidRDefault="00AE37F4" w:rsidP="003A4FCB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val="en-US"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F4" w:rsidRPr="003A4FCB" w:rsidRDefault="00AE37F4" w:rsidP="003A4FC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</w:tbl>
    <w:p w:rsidR="003A4FCB" w:rsidRDefault="003A4FCB"/>
    <w:sectPr w:rsidR="003A4FCB" w:rsidSect="00EA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CB"/>
    <w:rsid w:val="000B4954"/>
    <w:rsid w:val="000E5973"/>
    <w:rsid w:val="00183CA8"/>
    <w:rsid w:val="003303AE"/>
    <w:rsid w:val="003A4FCB"/>
    <w:rsid w:val="004C25F7"/>
    <w:rsid w:val="00572B20"/>
    <w:rsid w:val="00611F8D"/>
    <w:rsid w:val="00753B15"/>
    <w:rsid w:val="008409AE"/>
    <w:rsid w:val="008844B6"/>
    <w:rsid w:val="00897B65"/>
    <w:rsid w:val="008D5309"/>
    <w:rsid w:val="009A7FF2"/>
    <w:rsid w:val="00A169B6"/>
    <w:rsid w:val="00AE37F4"/>
    <w:rsid w:val="00BC48A3"/>
    <w:rsid w:val="00DB3E28"/>
    <w:rsid w:val="00EA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7F4"/>
    <w:rPr>
      <w:color w:val="800080"/>
      <w:u w:val="single"/>
    </w:rPr>
  </w:style>
  <w:style w:type="paragraph" w:customStyle="1" w:styleId="xl65">
    <w:name w:val="xl65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E37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E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9504</Words>
  <Characters>54173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Анатольевна Жохова</cp:lastModifiedBy>
  <cp:revision>9</cp:revision>
  <cp:lastPrinted>2017-05-25T10:30:00Z</cp:lastPrinted>
  <dcterms:created xsi:type="dcterms:W3CDTF">2017-03-31T07:14:00Z</dcterms:created>
  <dcterms:modified xsi:type="dcterms:W3CDTF">2017-05-25T10:30:00Z</dcterms:modified>
</cp:coreProperties>
</file>