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44FA3">
      <w:pPr>
        <w:pStyle w:val="12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000000" w:rsidRDefault="00744FA3">
      <w:pPr>
        <w:pStyle w:val="12"/>
        <w:rPr>
          <w:sz w:val="24"/>
          <w:szCs w:val="24"/>
        </w:rPr>
      </w:pPr>
      <w:r>
        <w:rPr>
          <w:sz w:val="24"/>
          <w:szCs w:val="24"/>
        </w:rPr>
        <w:t>Администрация Котовского муниципального района</w:t>
      </w:r>
    </w:p>
    <w:p w:rsidR="00000000" w:rsidRDefault="00744FA3">
      <w:pPr>
        <w:pStyle w:val="12"/>
        <w:rPr>
          <w:sz w:val="24"/>
          <w:szCs w:val="24"/>
        </w:rPr>
      </w:pPr>
      <w:r>
        <w:rPr>
          <w:sz w:val="24"/>
          <w:szCs w:val="24"/>
        </w:rPr>
        <w:t>ОТДЕЛ ПО КУЛЬТУРЕ, МОЛОДЕЖНОЙ ПОЛИТИКЕ, СПОРТУ И ТУРИЗМУ</w:t>
      </w:r>
    </w:p>
    <w:p w:rsidR="00000000" w:rsidRDefault="00744FA3">
      <w:pPr>
        <w:pStyle w:val="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403805, Волгоградская область, г. Котово, ул. Мира д. 128</w:t>
      </w:r>
    </w:p>
    <w:p w:rsidR="00000000" w:rsidRDefault="00744FA3">
      <w:pPr>
        <w:pBdr>
          <w:bottom w:val="single" w:sz="8" w:space="1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телефоны: (8-84455) 2-11-47;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otdelkms</w:t>
      </w:r>
      <w:r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yandex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</w:p>
    <w:p w:rsidR="00000000" w:rsidRDefault="00744FA3">
      <w:pPr>
        <w:pBdr>
          <w:bottom w:val="single" w:sz="8" w:space="1" w:color="000000"/>
        </w:pBdr>
        <w:jc w:val="center"/>
        <w:rPr>
          <w:b/>
          <w:sz w:val="24"/>
          <w:szCs w:val="24"/>
        </w:rPr>
      </w:pPr>
    </w:p>
    <w:p w:rsidR="00000000" w:rsidRDefault="00744FA3">
      <w:pPr>
        <w:jc w:val="center"/>
        <w:rPr>
          <w:sz w:val="24"/>
          <w:szCs w:val="24"/>
          <w:u w:val="single"/>
        </w:rPr>
      </w:pPr>
    </w:p>
    <w:p w:rsidR="00000000" w:rsidRDefault="00744FA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ind w:left="283" w:hanging="283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.25pt;margin-top:-2.4pt;width:488.7pt;height:56.35pt;z-index:1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70"/>
                    <w:gridCol w:w="4711"/>
                  </w:tblGrid>
                  <w:tr w:rsidR="00000000">
                    <w:trPr>
                      <w:trHeight w:val="1134"/>
                    </w:trPr>
                    <w:tc>
                      <w:tcPr>
                        <w:tcW w:w="5070" w:type="dxa"/>
                        <w:shd w:val="clear" w:color="auto" w:fill="auto"/>
                      </w:tcPr>
                      <w:p w:rsidR="00000000" w:rsidRDefault="00744FA3">
                        <w:pPr>
                          <w:shd w:val="clear" w:color="auto" w:fill="FFFFFF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6720"/>
                          </w:tabs>
                          <w:ind w:left="283" w:hanging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15.09.2017г.  №  09/ 201           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 xml:space="preserve"> </w:t>
                        </w:r>
                      </w:p>
                      <w:p w:rsidR="00000000" w:rsidRDefault="00744F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6720"/>
                          </w:tabs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на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161-рд от  04.09.2017г.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11" w:type="dxa"/>
                        <w:shd w:val="clear" w:color="auto" w:fill="auto"/>
                      </w:tcPr>
                      <w:p w:rsidR="00000000" w:rsidRDefault="00744F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6720"/>
                          </w:tabs>
                          <w:spacing w:line="276" w:lineRule="auto"/>
                          <w:ind w:right="-109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Председателю</w:t>
                        </w:r>
                      </w:p>
                      <w:p w:rsidR="00000000" w:rsidRDefault="00744F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6720"/>
                          </w:tabs>
                          <w:spacing w:line="276" w:lineRule="auto"/>
                          <w:ind w:right="-109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Котовской районной Думы</w:t>
                        </w:r>
                      </w:p>
                      <w:p w:rsidR="00000000" w:rsidRDefault="00744F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6720"/>
                          </w:tabs>
                          <w:spacing w:line="276" w:lineRule="auto"/>
                          <w:ind w:right="-109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В.Г.Рублеву</w:t>
                        </w:r>
                      </w:p>
                    </w:tc>
                  </w:tr>
                </w:tbl>
                <w:p w:rsidR="00000000" w:rsidRDefault="00744FA3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0000" w:rsidRDefault="00744FA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ind w:left="283" w:hanging="283"/>
        <w:rPr>
          <w:sz w:val="28"/>
          <w:szCs w:val="28"/>
        </w:rPr>
      </w:pPr>
    </w:p>
    <w:p w:rsidR="00000000" w:rsidRDefault="00744FA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ind w:left="426" w:right="282" w:hanging="141"/>
        <w:jc w:val="center"/>
        <w:rPr>
          <w:sz w:val="28"/>
          <w:szCs w:val="28"/>
        </w:rPr>
      </w:pPr>
      <w:r>
        <w:rPr>
          <w:sz w:val="28"/>
          <w:szCs w:val="28"/>
        </w:rPr>
        <w:t>Ува</w:t>
      </w:r>
      <w:r>
        <w:rPr>
          <w:sz w:val="28"/>
          <w:szCs w:val="28"/>
        </w:rPr>
        <w:t>жаемый Владимир Геннадьевич!</w:t>
      </w:r>
    </w:p>
    <w:p w:rsidR="00000000" w:rsidRDefault="00744FA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ind w:left="426" w:right="282" w:hanging="141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депутаты!</w:t>
      </w:r>
    </w:p>
    <w:p w:rsidR="00000000" w:rsidRDefault="00744FA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ind w:left="426" w:right="282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Отдел по культуре, молодежной политике, спорту и туризму Администрации Котовского муниципального района представляет информацию для очередного заседания районной Думы по вопросу :</w:t>
      </w:r>
    </w:p>
    <w:p w:rsidR="00000000" w:rsidRDefault="00744FA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ind w:left="426" w:right="282" w:hanging="141"/>
        <w:jc w:val="both"/>
        <w:rPr>
          <w:sz w:val="28"/>
          <w:szCs w:val="28"/>
        </w:rPr>
      </w:pPr>
      <w:r>
        <w:rPr>
          <w:sz w:val="28"/>
          <w:szCs w:val="28"/>
        </w:rPr>
        <w:t>«Об итогах работы муницип</w:t>
      </w:r>
      <w:r>
        <w:rPr>
          <w:sz w:val="28"/>
          <w:szCs w:val="28"/>
        </w:rPr>
        <w:t>альных автономных учреждений Котовского муниципального района за 1 полугодие 2017 года (выполнение муниципального задания , проведение мероприятий согласно утвержденным годовым планам, итоги экономической деятельности по оказанию платных услуг.)</w:t>
      </w:r>
      <w:r>
        <w:rPr>
          <w:sz w:val="28"/>
          <w:szCs w:val="28"/>
        </w:rPr>
        <w:t>».</w:t>
      </w:r>
    </w:p>
    <w:p w:rsidR="00000000" w:rsidRDefault="00744FA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Д</w:t>
      </w:r>
      <w:r>
        <w:rPr>
          <w:sz w:val="28"/>
          <w:szCs w:val="28"/>
        </w:rPr>
        <w:t xml:space="preserve">ЕЯТЕЛЬНОСТИ  </w:t>
      </w:r>
    </w:p>
    <w:p w:rsidR="00000000" w:rsidRDefault="00744FA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АВТОНОМНОГО УЧРЕЖДЕНИЯ КУЛЬТУРЫ</w:t>
      </w:r>
    </w:p>
    <w:p w:rsidR="00000000" w:rsidRDefault="00744FA3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«РАЙОННЫЙ ДОМ КУЛЬТУРЫ»</w:t>
      </w:r>
    </w:p>
    <w:p w:rsidR="00000000" w:rsidRDefault="00744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основным направлениям культурно-досуговой деятельности </w:t>
      </w:r>
    </w:p>
    <w:p w:rsidR="00000000" w:rsidRDefault="00744FA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20"/>
        </w:tabs>
        <w:ind w:left="426" w:right="282" w:hanging="141"/>
        <w:jc w:val="center"/>
        <w:rPr>
          <w:sz w:val="28"/>
          <w:szCs w:val="28"/>
        </w:rPr>
      </w:pPr>
      <w:r>
        <w:rPr>
          <w:sz w:val="28"/>
          <w:szCs w:val="28"/>
        </w:rPr>
        <w:t>в 1 полугодии 2017г.</w:t>
      </w:r>
    </w:p>
    <w:p w:rsidR="00000000" w:rsidRDefault="00744FA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Основной задачей </w:t>
      </w:r>
      <w:r>
        <w:rPr>
          <w:sz w:val="28"/>
          <w:szCs w:val="28"/>
        </w:rPr>
        <w:t>МАУК «РДК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является удовлетворение общественных потребностей в сохранении </w:t>
      </w:r>
      <w:r>
        <w:rPr>
          <w:sz w:val="28"/>
          <w:szCs w:val="28"/>
        </w:rPr>
        <w:t>и развитии народной культуры, поддержка любительского художественного творчества, самодеятельной творческой инициативы и социально-культурной активности населения, организации его досуга и отдыха, удовлетворение культурных запросов и эстетических вкусов жи</w:t>
      </w:r>
      <w:r>
        <w:rPr>
          <w:sz w:val="28"/>
          <w:szCs w:val="28"/>
        </w:rPr>
        <w:t xml:space="preserve">телей района. </w:t>
      </w:r>
    </w:p>
    <w:p w:rsidR="00000000" w:rsidRDefault="00744FA3">
      <w:pPr>
        <w:ind w:left="-1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Существование и функционирование учреждений культуры – необходимое условие дальнейшего развития общества. </w:t>
      </w:r>
      <w:r>
        <w:rPr>
          <w:sz w:val="28"/>
          <w:szCs w:val="28"/>
        </w:rPr>
        <w:t>Ведется активная работа по внедрению новых, более эффективных форм культурно-досуговых мероприятий, как массовых, так и групповых: конк</w:t>
      </w:r>
      <w:r>
        <w:rPr>
          <w:sz w:val="28"/>
          <w:szCs w:val="28"/>
        </w:rPr>
        <w:t xml:space="preserve">урсно-игровые программы для детей во время каникул, круглогодичные молодежные тематические и развлекательные дискотеки, выездные выступления творческих коллективов в сельских поселениях Котовского района и в соседних районах. Всё это позволит существенным </w:t>
      </w:r>
      <w:r>
        <w:rPr>
          <w:sz w:val="28"/>
          <w:szCs w:val="28"/>
        </w:rPr>
        <w:t>образом повысить объем и качество оказанных населению услуг, повысит престиж и роль учреждений культуры в обществе, активизирует информационно-образовательную деятельность учреждений, расширит направление и формы работы с ними.</w:t>
      </w:r>
    </w:p>
    <w:p w:rsidR="00000000" w:rsidRDefault="00744FA3" w:rsidP="00D7273A">
      <w:pPr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соответ</w:t>
      </w:r>
      <w:r>
        <w:rPr>
          <w:sz w:val="28"/>
          <w:szCs w:val="28"/>
        </w:rPr>
        <w:t xml:space="preserve">ствии с муниципальным заданием специалистами МАУК «РДК» проведено 312 культурно-досуговых мероприятий, что составляет </w:t>
      </w:r>
      <w:r>
        <w:rPr>
          <w:sz w:val="28"/>
          <w:szCs w:val="28"/>
        </w:rPr>
        <w:lastRenderedPageBreak/>
        <w:t>50,5% от запланированных на весь год. В РДК действует 24 клубных формирования, в которых занимаются 445 участников. МАУК «РДК» работает со</w:t>
      </w:r>
      <w:r>
        <w:rPr>
          <w:sz w:val="28"/>
          <w:szCs w:val="28"/>
        </w:rPr>
        <w:t xml:space="preserve"> всеми категориями населения, реализует мероприятия различных форм и направлений. </w:t>
      </w:r>
    </w:p>
    <w:p w:rsidR="00000000" w:rsidRDefault="00744FA3">
      <w:pPr>
        <w:ind w:firstLine="708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Героико-патриотическое воспитание.</w:t>
      </w:r>
    </w:p>
    <w:p w:rsidR="00000000" w:rsidRDefault="00744FA3">
      <w:pPr>
        <w:ind w:left="-709"/>
        <w:jc w:val="both"/>
        <w:rPr>
          <w:sz w:val="28"/>
          <w:szCs w:val="28"/>
          <w:u w:val="single"/>
        </w:rPr>
      </w:pP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 и чувства национальной гордости, национального достоинства – это одна из основных задач культурно-досуговой работы</w:t>
      </w:r>
      <w:r>
        <w:rPr>
          <w:sz w:val="28"/>
          <w:szCs w:val="28"/>
        </w:rPr>
        <w:t>.  1 февраля работники культуры провели для участников Сталинградской битвы, вдов, тружеников тыла, детей войны и остальных горожан  праздничный концерт «Гордимся подвигом Сталинграда», где вспоминали огненные годы войны, пели песни военных лет, читали сти</w:t>
      </w:r>
      <w:r>
        <w:rPr>
          <w:sz w:val="28"/>
          <w:szCs w:val="28"/>
        </w:rPr>
        <w:t>хи. Уходили участники с вечера в хорошем, приподнятом настроении.</w:t>
      </w:r>
    </w:p>
    <w:p w:rsidR="00000000" w:rsidRDefault="00744F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Цикл мероприятий, посвященных  Дню Победы, провели сотрудники РДК для ветеранов и молодежи района. Утром на центральной площади состоялся торжественный митинг, в котором учащиеся одной из го</w:t>
      </w:r>
      <w:r>
        <w:rPr>
          <w:sz w:val="28"/>
          <w:szCs w:val="28"/>
        </w:rPr>
        <w:t>родских школ представили литературно-музыкальную композицию. Большой торжественной колонной прошел «Бессмертный полк». Центральным мероприятием стала праздничная программа «Салют Победы» в РДК,  в которой приняли участие лучшие творческие  коллективы.  так</w:t>
      </w:r>
      <w:r>
        <w:rPr>
          <w:sz w:val="28"/>
          <w:szCs w:val="28"/>
        </w:rPr>
        <w:t>же по улицам города Котово прошел автопробег, посвященный Дню Победы, в котором приняли участие более 70 автомобилей.</w:t>
      </w:r>
    </w:p>
    <w:p w:rsidR="00000000" w:rsidRDefault="00744FA3">
      <w:pPr>
        <w:pStyle w:val="af"/>
        <w:ind w:left="0" w:firstLine="567"/>
        <w:rPr>
          <w:sz w:val="28"/>
          <w:szCs w:val="28"/>
        </w:rPr>
      </w:pPr>
      <w:r>
        <w:rPr>
          <w:sz w:val="28"/>
          <w:szCs w:val="28"/>
        </w:rPr>
        <w:t>В  День памяти и скорби - 22 июня 2017 г. в 4 часа утра  на центральной площади города у памятника «Скорбящий воин»  состоялась Акция «Све</w:t>
      </w:r>
      <w:r>
        <w:rPr>
          <w:sz w:val="28"/>
          <w:szCs w:val="28"/>
        </w:rPr>
        <w:t>ча памяти».  Перед собравшимися выступили глава Котовского муниципального района С.В.Чумаков, председатель совета ветеранов В.П.Костычева, протоиерей А.М.Карпец отслужил панихиду в честь погибших земляков. Собравшиеся горожане возложили зажженные свечи к п</w:t>
      </w:r>
      <w:r>
        <w:rPr>
          <w:sz w:val="28"/>
          <w:szCs w:val="28"/>
        </w:rPr>
        <w:t xml:space="preserve">амятнику «Скорбящий воин».   А днем на митинге памяти перед коллективами организаций и предприятий, общественностью и ветеранами войны выступили начальник военного комиссариата С.В.Сараев, председатель районного совета ветеранов В.П.Костычева и протоиерей </w:t>
      </w:r>
      <w:r>
        <w:rPr>
          <w:sz w:val="28"/>
          <w:szCs w:val="28"/>
        </w:rPr>
        <w:t xml:space="preserve">А.М.Карпец.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традиции в апреле состоялся Районный День призывника.  В этом году призывники приняли участие в патриотической встрече в Зале воинской славы котовского краеведческого музея.</w:t>
      </w:r>
    </w:p>
    <w:p w:rsidR="00000000" w:rsidRDefault="00744FA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 день памяти жертв на Чернобыльской АЭС состоялся митинг на центр</w:t>
      </w:r>
      <w:r>
        <w:rPr>
          <w:sz w:val="28"/>
          <w:szCs w:val="28"/>
        </w:rPr>
        <w:t>альной площади и тематически концерт в память об этих страшных событиях.</w:t>
      </w:r>
    </w:p>
    <w:p w:rsidR="00000000" w:rsidRDefault="00744FA3">
      <w:pPr>
        <w:ind w:left="-1"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Работа с детьми и подростками</w:t>
      </w:r>
    </w:p>
    <w:p w:rsidR="00000000" w:rsidRDefault="00744FA3">
      <w:pPr>
        <w:ind w:left="-709"/>
        <w:jc w:val="both"/>
        <w:rPr>
          <w:b/>
          <w:sz w:val="28"/>
          <w:szCs w:val="28"/>
        </w:rPr>
      </w:pPr>
    </w:p>
    <w:p w:rsidR="00000000" w:rsidRDefault="00744FA3">
      <w:pPr>
        <w:tabs>
          <w:tab w:val="left" w:pos="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 продолжает работать в РДК детский игровой клуб «Игромания», который увлекает детей игровыми программами различной тематики. Каждое воскресение д</w:t>
      </w:r>
      <w:r>
        <w:rPr>
          <w:sz w:val="28"/>
          <w:szCs w:val="28"/>
        </w:rPr>
        <w:t xml:space="preserve">ля детей до 14 лет проводились игровые программы различной тематики.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летний период ведется активная работа с ребятами, посещающими пришкольные лагеря. Группы детей активно участвуют в игровых и танцевально-</w:t>
      </w:r>
      <w:r>
        <w:rPr>
          <w:sz w:val="28"/>
          <w:szCs w:val="28"/>
        </w:rPr>
        <w:lastRenderedPageBreak/>
        <w:t>развлекательных мероприятиях, посещают выставк</w:t>
      </w:r>
      <w:r>
        <w:rPr>
          <w:sz w:val="28"/>
          <w:szCs w:val="28"/>
        </w:rPr>
        <w:t>и декоративно-прикладного творчества и гончарного дела, мастер-классы по изготовлению сувениров, выходят на экскурсии по территории города.</w:t>
      </w:r>
    </w:p>
    <w:p w:rsidR="00000000" w:rsidRDefault="00744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районного фестиваля детского художественного творчества «Детские фантазии» дети и  подростки  приняли актив</w:t>
      </w:r>
      <w:r>
        <w:rPr>
          <w:sz w:val="28"/>
          <w:szCs w:val="28"/>
        </w:rPr>
        <w:t>ное участие в смотрах-конкурсах, которые состоялись в весенние месяцы.</w:t>
      </w:r>
    </w:p>
    <w:p w:rsidR="00000000" w:rsidRDefault="00744FA3">
      <w:pPr>
        <w:tabs>
          <w:tab w:val="left" w:pos="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Особой популярностью у школьников пользуются экскурсии по культурно-образовательному туризму, которые предлагает МАУК «РДК». Многие школы города посетили экскурсию «Парки города Котово»</w:t>
      </w:r>
      <w:r>
        <w:rPr>
          <w:sz w:val="28"/>
          <w:szCs w:val="28"/>
        </w:rPr>
        <w:t>. Это экскурсия по излюбленным местам отдыха котовчан. Мы начинаем её с Парка Шумлянского, где экскурсовод рассказывает о его недолгой истории. В Парке культуры и отдыха узнаем о его деятельности, начиная со времен Советского Союза,  какой аттракционы здес</w:t>
      </w:r>
      <w:r>
        <w:rPr>
          <w:sz w:val="28"/>
          <w:szCs w:val="28"/>
        </w:rPr>
        <w:t>ь были и какие есть, какими мероприятиями знаменито это место. По дороге к Парку влюбленных можем определить время по солнечным часам, а на здании РДК рассмотрим герб Котовского района. В парке влюбленных ребятам расскажут о памятнике Петру и Февронии муро</w:t>
      </w:r>
      <w:r>
        <w:rPr>
          <w:sz w:val="28"/>
          <w:szCs w:val="28"/>
        </w:rPr>
        <w:t xml:space="preserve">мским.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и работа по организации отдыха и оздоровления несовершеннолетних в детских оздоровительных лагерях Волгоградской области. В 2017г. было отправлено на отдых  29 детей льготной категории.</w:t>
      </w:r>
    </w:p>
    <w:p w:rsidR="00000000" w:rsidRDefault="00744FA3">
      <w:pPr>
        <w:jc w:val="both"/>
        <w:rPr>
          <w:sz w:val="28"/>
          <w:szCs w:val="28"/>
        </w:rPr>
      </w:pPr>
    </w:p>
    <w:p w:rsidR="00000000" w:rsidRDefault="00744FA3">
      <w:pPr>
        <w:tabs>
          <w:tab w:val="left" w:pos="216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Деятельность по организации досуга молодежи, </w:t>
      </w:r>
    </w:p>
    <w:p w:rsidR="00000000" w:rsidRDefault="00744FA3">
      <w:pPr>
        <w:tabs>
          <w:tab w:val="left" w:pos="216"/>
        </w:tabs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воспита</w:t>
      </w:r>
      <w:r>
        <w:rPr>
          <w:b/>
          <w:i/>
          <w:sz w:val="28"/>
          <w:szCs w:val="28"/>
          <w:u w:val="single"/>
        </w:rPr>
        <w:t>нию толерантности</w:t>
      </w:r>
    </w:p>
    <w:p w:rsidR="00000000" w:rsidRDefault="00744FA3">
      <w:pPr>
        <w:ind w:left="-709"/>
        <w:rPr>
          <w:sz w:val="28"/>
          <w:szCs w:val="28"/>
          <w:u w:val="single"/>
        </w:rPr>
      </w:pP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Важными задачами в данном направлении являются: приобщение молодёжи к культурной жизни села и города, эстетическое, патриотическое, нравственное воспитание, организация молодёжного досуга. С апреля 2014 г. после ликвидации м</w:t>
      </w:r>
      <w:r>
        <w:rPr>
          <w:sz w:val="28"/>
          <w:szCs w:val="28"/>
        </w:rPr>
        <w:t>олодежного центра «Альтернатива», в МАУК «РДК» начал работу специалист по работе с подростками и молодежью.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котовской молодежи в целях просвещения, воспитания, духовного развития, а также в целях профилактики асоциальных явлений среди молодежи  активну</w:t>
      </w:r>
      <w:r>
        <w:rPr>
          <w:sz w:val="28"/>
          <w:szCs w:val="28"/>
        </w:rPr>
        <w:t xml:space="preserve">ю деятельность ведет молодежный клуб «Парус» Он объединил более 30 активных и творческих молодых людей в возрасте от 17 до 25 лет. Они охотно участвуют в культурно-массовых мероприятиях, которые включают в себя почти все аспекты жизнедеятельности молодого </w:t>
      </w:r>
      <w:r>
        <w:rPr>
          <w:sz w:val="28"/>
          <w:szCs w:val="28"/>
        </w:rPr>
        <w:t>человека: жизнь, любовь, дом, семья, школа, труд, спорт, досуг, безопасность,  отношение с правосудием.</w:t>
      </w:r>
    </w:p>
    <w:p w:rsidR="00000000" w:rsidRDefault="00744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в клубе прошла череда мероприятий различной тематики и направленности. Они охватили такие аспекты жизнедеятельности молодых </w:t>
      </w:r>
      <w:r>
        <w:rPr>
          <w:sz w:val="28"/>
          <w:szCs w:val="28"/>
        </w:rPr>
        <w:t>людей как семья, патриотизм, здоровье, творчество, добрососедство и др.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клуба и его членов – организация содержательного досуга молодежи, привлечение ее к общественной деятельности, развитие творческих способностей и патриотическое воспитание молоды</w:t>
      </w:r>
      <w:r>
        <w:rPr>
          <w:sz w:val="28"/>
          <w:szCs w:val="28"/>
        </w:rPr>
        <w:t>х людей.</w:t>
      </w:r>
    </w:p>
    <w:p w:rsidR="00000000" w:rsidRDefault="00744FA3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МАУК «РДК» в рамках празднования Великой Победы молодежь принимала участие в организации памятных мероприятий, и совместно с членами клуба «Фронтовые друзья» приняли участие в тематических мероприятиях, посвященных 72-ой годовщине Победы в Вели</w:t>
      </w:r>
      <w:r>
        <w:rPr>
          <w:sz w:val="28"/>
          <w:szCs w:val="28"/>
        </w:rPr>
        <w:t xml:space="preserve">кой Отечественной войне. много </w:t>
      </w:r>
      <w:r>
        <w:rPr>
          <w:sz w:val="28"/>
          <w:szCs w:val="28"/>
        </w:rPr>
        <w:lastRenderedPageBreak/>
        <w:t>говорилось здесь и в рамках воспитания толерантной молодежи – говорили о многонациональном составе Советской армии, о дружбе народов, о том, как приходили друг другу на выручку, не задумываясь о национальности.</w:t>
      </w:r>
    </w:p>
    <w:p w:rsidR="00000000" w:rsidRDefault="00744FA3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Поп</w:t>
      </w:r>
      <w:r>
        <w:rPr>
          <w:sz w:val="28"/>
          <w:szCs w:val="28"/>
        </w:rPr>
        <w:t>улярными в молодежной среде стали тематические дискотеки и вечера по формированию здорового образа жизни и профилактике асоциального поведения несовершеннолетних в молодежном клубе «Парус», который ежемесячно встречает молодежь в стенах МАУК «РДК». Это тем</w:t>
      </w:r>
      <w:r>
        <w:rPr>
          <w:sz w:val="28"/>
          <w:szCs w:val="28"/>
        </w:rPr>
        <w:t>атические программы «Стоп наркотик!», «Антиникотин», «Скажи  нет вредным привычкам!», «Брось сигарету», «Мы – один народ» и др. В рамках эстетического воспитания несовершеннолетним были предложены экскурсии в выставочных центрах района в рамках культурно-о</w:t>
      </w:r>
      <w:r>
        <w:rPr>
          <w:sz w:val="28"/>
          <w:szCs w:val="28"/>
        </w:rPr>
        <w:t>бразовательного туризма.</w:t>
      </w:r>
      <w:r>
        <w:rPr>
          <w:sz w:val="28"/>
          <w:szCs w:val="28"/>
        </w:rPr>
        <w:tab/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 июня отмечался День молодежи России. В этот день все желающие могли посетить концертную программу «Мы – молодые!» в Парке культуры и отдыха, где всех собравшихся радовали солистки эстрадной группы «Частный визит». А вечером на</w:t>
      </w:r>
      <w:r>
        <w:rPr>
          <w:sz w:val="28"/>
          <w:szCs w:val="28"/>
        </w:rPr>
        <w:t xml:space="preserve"> Центральной площади города гремела концертная программа «Россия сильна молодыми». Здесь молодежь веселилась под танцевальные хиты в исполнении эстрадной группы «Визит», г. Камышин и зажигательное сопровождение ведущих. Выступала на сцене и котовская эстра</w:t>
      </w:r>
      <w:r>
        <w:rPr>
          <w:sz w:val="28"/>
          <w:szCs w:val="28"/>
        </w:rPr>
        <w:t xml:space="preserve">дная группа «Магнит». Гвоздем программы стало выступление театра света и огня «Черный Феникс» (г. Волгоград).     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на открытой танцплощадке каждую пятницу и субботу проходили молодежные вечера: «</w:t>
      </w:r>
      <w:r>
        <w:rPr>
          <w:sz w:val="28"/>
          <w:szCs w:val="28"/>
          <w:lang w:val="en-US"/>
        </w:rPr>
        <w:t>Enerji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party</w:t>
      </w:r>
      <w:r>
        <w:rPr>
          <w:sz w:val="28"/>
          <w:szCs w:val="28"/>
        </w:rPr>
        <w:t>», «Ромашковый Дэнс», «</w:t>
      </w:r>
      <w:r>
        <w:rPr>
          <w:sz w:val="28"/>
          <w:szCs w:val="28"/>
          <w:lang w:val="en-US"/>
        </w:rPr>
        <w:t>Mega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MiX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«Жаркая пятница» и др. Хочется отметить, что в мае 2017 г. летняя танцплощадка в ПКиО была отремонтирована , что позволило в летний период организовать качественный отдых для котовской молодежи. Количество танцевальных мероприятий было увеличено.</w:t>
      </w:r>
    </w:p>
    <w:p w:rsidR="00000000" w:rsidRDefault="00744FA3">
      <w:pPr>
        <w:ind w:hanging="1"/>
        <w:jc w:val="both"/>
        <w:rPr>
          <w:sz w:val="28"/>
          <w:szCs w:val="28"/>
        </w:rPr>
      </w:pPr>
    </w:p>
    <w:p w:rsidR="00000000" w:rsidRDefault="00744FA3">
      <w:pPr>
        <w:tabs>
          <w:tab w:val="left" w:pos="-142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Орга</w:t>
      </w:r>
      <w:r>
        <w:rPr>
          <w:b/>
          <w:i/>
          <w:sz w:val="28"/>
          <w:szCs w:val="28"/>
          <w:u w:val="single"/>
        </w:rPr>
        <w:t>низация семейного досуга</w:t>
      </w:r>
    </w:p>
    <w:p w:rsidR="00000000" w:rsidRDefault="00744FA3">
      <w:pPr>
        <w:tabs>
          <w:tab w:val="left" w:pos="-142"/>
        </w:tabs>
        <w:jc w:val="both"/>
        <w:rPr>
          <w:b/>
          <w:i/>
          <w:sz w:val="28"/>
          <w:szCs w:val="28"/>
          <w:u w:val="single"/>
        </w:rPr>
      </w:pPr>
    </w:p>
    <w:p w:rsidR="00000000" w:rsidRDefault="00744FA3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С целью организации семейного досуга в МАУК «РДК» и был создан два года назад семейный клуб «Подсолнух», который объединил не только творческие семьи города, но и всех, кто с пользой любит отдохнуть вместе с детьми.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в этом г</w:t>
      </w:r>
      <w:r>
        <w:rPr>
          <w:sz w:val="28"/>
          <w:szCs w:val="28"/>
        </w:rPr>
        <w:t xml:space="preserve">оду творческие семьи приняли участие в конкурсной программе «Моя семья – моя опора», посвященной Международному Дню семьи. Свои творческие силы испытывали пять семей, две из которых – многодетные.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сохранении и преемственности семейных трад</w:t>
      </w:r>
      <w:r>
        <w:rPr>
          <w:sz w:val="28"/>
          <w:szCs w:val="28"/>
        </w:rPr>
        <w:t xml:space="preserve">иций, то здесь можно назвать такие мероприятия как «Гуляем в святки без оглядки» и «Сударыня Масленица», в которых каждая семья поделилась своими секретами семейного досуга в эти дни. </w:t>
      </w:r>
    </w:p>
    <w:p w:rsidR="00000000" w:rsidRDefault="00744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свою работу продолжила команда «Дворового десанта», кот</w:t>
      </w:r>
      <w:r>
        <w:rPr>
          <w:sz w:val="28"/>
          <w:szCs w:val="28"/>
        </w:rPr>
        <w:t xml:space="preserve">орая включила в свои мероприятия и работу с родителями. </w:t>
      </w:r>
    </w:p>
    <w:p w:rsidR="00000000" w:rsidRDefault="00744FA3" w:rsidP="00D7273A">
      <w:pPr>
        <w:jc w:val="both"/>
        <w:rPr>
          <w:b/>
          <w:i/>
          <w:sz w:val="28"/>
          <w:szCs w:val="28"/>
          <w:u w:val="single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76" w:right="851" w:bottom="776" w:left="1134" w:header="720" w:footer="720" w:gutter="0"/>
          <w:cols w:space="720"/>
          <w:docGrid w:linePitch="600" w:charSpace="40960"/>
        </w:sectPr>
      </w:pPr>
      <w:r>
        <w:rPr>
          <w:sz w:val="28"/>
          <w:szCs w:val="28"/>
        </w:rPr>
        <w:tab/>
        <w:t>Настоящим семейным праздником стало открытие районной выставки ДПИ и ИЗО «Новогодняя сказка». Огромное количество интересных оригинальных работ представили творческие семьи. Всего в выставке приняли</w:t>
      </w:r>
      <w:r>
        <w:rPr>
          <w:sz w:val="28"/>
          <w:szCs w:val="28"/>
        </w:rPr>
        <w:t xml:space="preserve"> участие более 300 человек из образовательных и дошкольных учреждений Котовского района.</w:t>
      </w:r>
      <w:r>
        <w:rPr>
          <w:sz w:val="28"/>
          <w:szCs w:val="28"/>
        </w:rPr>
        <w:tab/>
      </w:r>
    </w:p>
    <w:p w:rsidR="00000000" w:rsidRDefault="00744FA3">
      <w:pPr>
        <w:ind w:left="708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Организация досуга пожилых людей, людей с ограниченными возможностями и других социально- незащищенных групп населения</w:t>
      </w:r>
      <w:r>
        <w:rPr>
          <w:b/>
          <w:sz w:val="28"/>
          <w:szCs w:val="28"/>
          <w:u w:val="single"/>
        </w:rPr>
        <w:t xml:space="preserve"> </w:t>
      </w:r>
    </w:p>
    <w:p w:rsidR="00000000" w:rsidRDefault="00744FA3">
      <w:pPr>
        <w:ind w:left="-709"/>
        <w:jc w:val="both"/>
        <w:rPr>
          <w:sz w:val="28"/>
          <w:szCs w:val="28"/>
        </w:rPr>
      </w:pPr>
    </w:p>
    <w:p w:rsidR="00000000" w:rsidRDefault="00744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МАУК «РДК» уже 20 лет работает: клуб</w:t>
      </w:r>
      <w:r>
        <w:rPr>
          <w:sz w:val="28"/>
          <w:szCs w:val="28"/>
        </w:rPr>
        <w:t xml:space="preserve"> «Фронтовые друзья», хор ветеранов и клуб «Становление», которые проводят вечера отдыха, вечера встречи, выставки, огоньки, принимают участие в фестивалях. Для детей-инвлидов при гончарной мастерской работает группа по обучению работе с глиной.</w:t>
      </w:r>
    </w:p>
    <w:p w:rsidR="00000000" w:rsidRDefault="00744FA3">
      <w:pPr>
        <w:pStyle w:val="210"/>
        <w:rPr>
          <w:sz w:val="28"/>
          <w:szCs w:val="28"/>
        </w:rPr>
      </w:pPr>
      <w:r>
        <w:rPr>
          <w:sz w:val="28"/>
          <w:szCs w:val="28"/>
        </w:rPr>
        <w:t>Стало тради</w:t>
      </w:r>
      <w:r>
        <w:rPr>
          <w:sz w:val="28"/>
          <w:szCs w:val="28"/>
        </w:rPr>
        <w:t>цией проводить досуговые мероприятия для инвалидов. Так на базе клуба «Фронтовых друзей» прошла конкурсно-развлекательная программа «На привале», приуроченная к Дню Победы. С огромным удовольствием участники программы вспоминали песни военных лет и участво</w:t>
      </w:r>
      <w:r>
        <w:rPr>
          <w:sz w:val="28"/>
          <w:szCs w:val="28"/>
        </w:rPr>
        <w:t xml:space="preserve">вали в конкурсах. Огромный заряд бодрости и хорошего настроения получили в этот день ветераны, вдовы и дети войны.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выставке декоративно-прикладного творчества и изобразительного искусства свои работы представляют мастера керамики, бисероплетения, вязан</w:t>
      </w:r>
      <w:r>
        <w:rPr>
          <w:sz w:val="28"/>
          <w:szCs w:val="28"/>
        </w:rPr>
        <w:t xml:space="preserve">ия, вышивки и даже выпечки, фотоработы и живопись.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Наряду с уже с известными вокальными коллективами, такими как «Котовчанка», «Россиянка»,  перед зрителями выступают вокальная группа ветеранов администрации и вокальная группа ветеранов районной больницы.</w:t>
      </w:r>
      <w:r>
        <w:rPr>
          <w:sz w:val="28"/>
          <w:szCs w:val="28"/>
        </w:rPr>
        <w:t xml:space="preserve">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увеличивается показатель участия самодеятельных коллективов МАУК «РДК» в областных и международных фестивалях.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Образцовый хореографический ансамбль «Задумка» МАУК «РДК» (рук. Курыленко Н.Н.) за участие в Международном конкурсе-фестивале детског</w:t>
      </w:r>
      <w:r>
        <w:rPr>
          <w:sz w:val="28"/>
          <w:szCs w:val="28"/>
        </w:rPr>
        <w:t xml:space="preserve">о творчества «Достижение» г. Казань получил диплом Лауреата 1 степени и за участие в  9-м Всероссийском конкурсе-фестивале «Танцующая планета» г.Волгоград - Гран-при, лауреат 1 ст., лауреат 3 ст. Образцовый хореографический ансамбль «Топотушки» МАУК «РДК» </w:t>
      </w:r>
      <w:r>
        <w:rPr>
          <w:sz w:val="28"/>
          <w:szCs w:val="28"/>
        </w:rPr>
        <w:t xml:space="preserve">(рук. Малышева С.А.) за участие в Международном фестивале-конкурсе музыкального художественного творчества «Восточная сказка», г. Казань получил диплом Лауреата 1 степени, за участие в 19-й Международном творческом фестивале «Слияние культур хореографии и </w:t>
      </w:r>
      <w:r>
        <w:rPr>
          <w:sz w:val="28"/>
          <w:szCs w:val="28"/>
        </w:rPr>
        <w:t xml:space="preserve">театра», г.Казань - диплом Лауреата 1 степени. 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мероприятий, запланированных в соответствии с муниципальным заданием учреждения, специалистами МАУК «РДК» были проведены и внеплановые мероприятия районного, межмуниципального и областного масштаба. Это</w:t>
      </w:r>
      <w:r>
        <w:rPr>
          <w:sz w:val="28"/>
          <w:szCs w:val="28"/>
        </w:rPr>
        <w:t xml:space="preserve"> такие мероприятия, как Слет выпускников, региональный конкурс «Семья года», районный фестиваль в честь приемных семей «Семья – это счастье!», проводимый совместно с комитетом социальной защиты населения Волгоградской области. По итогам этого конкурса семь</w:t>
      </w:r>
      <w:r>
        <w:rPr>
          <w:sz w:val="28"/>
          <w:szCs w:val="28"/>
        </w:rPr>
        <w:t>я Осауленко из Котовскго района вышла в финал, где по итогам интернет-голосования заняла третье место в областном конкурсе. На договорной основе проводились такие массовые мероприятия, как юбилейный концерт Детской школы искусств, выпускные вечера школ гор</w:t>
      </w:r>
      <w:r>
        <w:rPr>
          <w:sz w:val="28"/>
          <w:szCs w:val="28"/>
        </w:rPr>
        <w:t>ода, концерты  к профессиональным праздникам.</w:t>
      </w:r>
    </w:p>
    <w:p w:rsidR="00000000" w:rsidRDefault="00744FA3">
      <w:pPr>
        <w:ind w:firstLine="708"/>
        <w:jc w:val="both"/>
        <w:rPr>
          <w:sz w:val="28"/>
          <w:szCs w:val="28"/>
        </w:rPr>
      </w:pP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jc w:val="center"/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i/>
          <w:spacing w:val="20"/>
          <w:sz w:val="28"/>
          <w:szCs w:val="28"/>
          <w:u w:val="single"/>
          <w:lang w:val="ru-RU" w:eastAsia="ar-SA" w:bidi="ar-SA"/>
        </w:rPr>
        <w:t>Итоги экономической деятельности по оказанию платны услуг МАУК «РДК» в 1 полугодии 2017года.</w:t>
      </w: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</w:pP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  <w:t>Сегодня для МАУК «РДК» первоочередными задачами являются: обеспечение сохранности культурных ценностей и создание у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  <w:t>словий, позволяющих культуре эффективно развиваться в новых экономических отношениях.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укрепления материально-технической базы учреждения  МАУК «РДК» активно развивает внедрение платных услуг для населения. На сегодняшний день </w:t>
      </w:r>
      <w:r>
        <w:rPr>
          <w:rFonts w:cs="Times New Roman"/>
          <w:sz w:val="28"/>
          <w:szCs w:val="28"/>
          <w:lang w:val="ru-RU"/>
        </w:rPr>
        <w:t>число платных мероприятий</w:t>
      </w:r>
      <w:r>
        <w:rPr>
          <w:rFonts w:cs="Times New Roman"/>
          <w:sz w:val="28"/>
          <w:szCs w:val="28"/>
          <w:lang w:val="ru-RU"/>
        </w:rPr>
        <w:t xml:space="preserve"> возросло с 93  до 119. Разработаны новые формы платных мероприятий:</w:t>
      </w: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-ведена практика платных посещений культурно-досуговых формирований;</w:t>
      </w: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  <w:lang w:val="ru-RU"/>
        </w:rPr>
        <w:t>- работа с детьми во время школьных каникул (82 мероприятия);</w:t>
      </w: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>-  эксукрсионные туры по памятным местам города</w:t>
      </w:r>
      <w:r>
        <w:rPr>
          <w:rFonts w:cs="Times New Roman"/>
          <w:sz w:val="28"/>
          <w:szCs w:val="28"/>
          <w:lang w:val="ru-RU"/>
        </w:rPr>
        <w:t xml:space="preserve"> Котово;</w:t>
      </w:r>
    </w:p>
    <w:p w:rsidR="00000000" w:rsidRPr="00D7273A" w:rsidRDefault="00744FA3">
      <w:pPr>
        <w:pStyle w:val="Standard"/>
        <w:shd w:val="clear" w:color="auto" w:fill="FFFFFF"/>
        <w:tabs>
          <w:tab w:val="left" w:leader="underscore" w:pos="8395"/>
        </w:tabs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>-  конкурсно-игровые программы с элементами дискотеки, мастер-классы.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привлечения дополнительных средств и создания благоприятных условий для досуга молодежи г.Котово, была отремонтирована летняя танцплощадка на территории ПКиО, что поз</w:t>
      </w:r>
      <w:r>
        <w:rPr>
          <w:sz w:val="28"/>
          <w:szCs w:val="28"/>
        </w:rPr>
        <w:t xml:space="preserve">волило увеличить количество молодежных дискотек в летний период и организовать качественный отдых для котовской молодежи. </w:t>
      </w: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2017 год по результатам оказания платных услуг МАУК «РДК» запланировано получение доходов в размре1 641 300,00 рублей - исполнено </w:t>
      </w:r>
      <w:r>
        <w:rPr>
          <w:rFonts w:cs="Times New Roman"/>
          <w:sz w:val="28"/>
          <w:szCs w:val="28"/>
          <w:lang w:val="ru-RU"/>
        </w:rPr>
        <w:t xml:space="preserve">за 1 полугодие 2017года  1 289 270,38 рублей, что составляет 78,6 % от плановых назначений. </w:t>
      </w:r>
    </w:p>
    <w:p w:rsidR="00000000" w:rsidRDefault="00744FA3">
      <w:pPr>
        <w:pStyle w:val="Standard"/>
        <w:shd w:val="clear" w:color="auto" w:fill="FFFFFF"/>
        <w:tabs>
          <w:tab w:val="left" w:leader="underscore" w:pos="8395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Доходы от сдачи в аренду имущества: запланировано – 508 400 рублей, исполнено – 326 242,80 рублей, что составляет 64,2% от плановых назначений. </w:t>
      </w:r>
    </w:p>
    <w:p w:rsidR="00000000" w:rsidRPr="00D7273A" w:rsidRDefault="00744FA3">
      <w:pPr>
        <w:pStyle w:val="Standard"/>
        <w:shd w:val="clear" w:color="auto" w:fill="FFFFFF"/>
        <w:tabs>
          <w:tab w:val="left" w:leader="underscore" w:pos="8395"/>
        </w:tabs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>Прочие доходы</w:t>
      </w:r>
      <w:r>
        <w:rPr>
          <w:rFonts w:cs="Times New Roman"/>
          <w:sz w:val="28"/>
          <w:szCs w:val="28"/>
          <w:lang w:val="ru-RU"/>
        </w:rPr>
        <w:t xml:space="preserve"> (пожертвования) запланировано – 383 000,00 рублей, исполнено – 383 000,00 рублей, что составляет 100% от плановых назначений.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Всего за 1 полугодие заработано 1 998 513,18рублей,  израсходовано 1 969 926,79 рублей, что составляет 98,6% от плановых </w:t>
      </w:r>
      <w:r>
        <w:rPr>
          <w:sz w:val="28"/>
          <w:szCs w:val="28"/>
        </w:rPr>
        <w:t>показателей.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Все расходы запланированные пошли на оплату коммунальных услуг: Ростелеком, МУП Водоканал, МУП Благоустройство, ПАО Волгоградэнергосбыт, частично МУП КиТС. За период было оплачено на сумму 1 114 067,70 рублей.</w:t>
      </w:r>
    </w:p>
    <w:p w:rsidR="00000000" w:rsidRDefault="00744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</w:t>
      </w:r>
      <w:r>
        <w:rPr>
          <w:sz w:val="28"/>
          <w:szCs w:val="28"/>
        </w:rPr>
        <w:t>нической базы происходит в результате  привлечения дополнительных источников дохода. За отчетный период 2017г. сумма пожертвований составила 383 тыс.руб, что позволило приобрести основные средства: 5 пар сценической обуви, пошито 15 сценических костюмов, п</w:t>
      </w:r>
      <w:r>
        <w:rPr>
          <w:sz w:val="28"/>
          <w:szCs w:val="28"/>
        </w:rPr>
        <w:t xml:space="preserve">риобретено 4 радиомикрофона, одежды для сцены, компьютерную технику.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работы учреждения в 1 полугодии 2017г. можно сделать вывод: работа МАУК «РДК» ведется планомерно и с хорошим результатом, о чем говорят количественные показатели (рост числа п</w:t>
      </w:r>
      <w:r>
        <w:rPr>
          <w:sz w:val="28"/>
          <w:szCs w:val="28"/>
        </w:rPr>
        <w:t xml:space="preserve">осещений на мероприятиях, увеличение количества платных услуг и продаваемых билетов, повышение уровня доходов учреждения и др.). </w:t>
      </w:r>
    </w:p>
    <w:p w:rsidR="00000000" w:rsidRDefault="00744FA3">
      <w:pPr>
        <w:ind w:firstLine="708"/>
        <w:jc w:val="both"/>
        <w:rPr>
          <w:sz w:val="28"/>
          <w:szCs w:val="28"/>
        </w:rPr>
      </w:pPr>
    </w:p>
    <w:p w:rsidR="00000000" w:rsidRDefault="00744FA3">
      <w:pPr>
        <w:jc w:val="center"/>
      </w:pPr>
    </w:p>
    <w:p w:rsidR="00000000" w:rsidRDefault="00744FA3">
      <w:pPr>
        <w:jc w:val="center"/>
      </w:pPr>
    </w:p>
    <w:p w:rsidR="00000000" w:rsidRDefault="00744FA3">
      <w:pPr>
        <w:jc w:val="center"/>
      </w:pPr>
    </w:p>
    <w:p w:rsidR="00000000" w:rsidRDefault="00744FA3">
      <w:pPr>
        <w:jc w:val="center"/>
      </w:pPr>
    </w:p>
    <w:p w:rsidR="00000000" w:rsidRDefault="00744FA3">
      <w:pPr>
        <w:jc w:val="center"/>
        <w:rPr>
          <w:sz w:val="28"/>
          <w:szCs w:val="28"/>
        </w:rPr>
      </w:pPr>
    </w:p>
    <w:p w:rsidR="00000000" w:rsidRDefault="00744F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ДЕЯТЕЛЬНОСТИ  </w:t>
      </w:r>
    </w:p>
    <w:p w:rsidR="00000000" w:rsidRDefault="00744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АВТОНОМНОГО УЧРЕЖДЕНИЯ </w:t>
      </w:r>
    </w:p>
    <w:p w:rsidR="00000000" w:rsidRDefault="00744FA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«ФИЗКУЛЬТУРНО-ОЗДОРОВИТЕЛЬНЫЙ КОМПЛЕКС»</w:t>
      </w:r>
    </w:p>
    <w:p w:rsidR="00000000" w:rsidRDefault="00744FA3">
      <w:pPr>
        <w:ind w:firstLine="708"/>
        <w:jc w:val="center"/>
        <w:rPr>
          <w:sz w:val="28"/>
          <w:szCs w:val="28"/>
        </w:rPr>
      </w:pP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муниципа</w:t>
      </w:r>
      <w:r>
        <w:rPr>
          <w:sz w:val="28"/>
          <w:szCs w:val="28"/>
        </w:rPr>
        <w:t xml:space="preserve">льному заданию на 2017 год, в 1 полугодии т.г. МАУ «ФОК»  должен обеспечить 6850 посещений гражданами закрытых спортивных сооружений. Количество граждан бесплатно получающих эти услуги должно составить 160 человек. Фактически в 1 полугодии т.г. в закрытых </w:t>
      </w:r>
      <w:r>
        <w:rPr>
          <w:sz w:val="28"/>
          <w:szCs w:val="28"/>
        </w:rPr>
        <w:t>спортсооружениях МАУ «ФОК» количество посещений составило 8</w:t>
      </w:r>
      <w:r>
        <w:rPr>
          <w:sz w:val="28"/>
          <w:szCs w:val="28"/>
          <w:shd w:val="clear" w:color="auto" w:fill="FFFFFF"/>
        </w:rPr>
        <w:t>500.</w:t>
      </w:r>
      <w:r>
        <w:rPr>
          <w:sz w:val="28"/>
          <w:szCs w:val="28"/>
        </w:rPr>
        <w:t xml:space="preserve"> Бесплатно услуги МАУ «ФОК» получили 165 человек, систематически занимающиеся спортом.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Процент удовлетворенности пользователей качеством спортивных сооружений муниципальным заданием  установл</w:t>
      </w:r>
      <w:r>
        <w:rPr>
          <w:sz w:val="28"/>
          <w:szCs w:val="28"/>
        </w:rPr>
        <w:t xml:space="preserve">ен на уровне 90%.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количества поступивших в 1 полугодии жалоб на качество оказываемых услуг (1 жалоба), данный процент фактически составляет  99,9%. По результатам рассмотрения обращения администрацией МАУ «ФОК», а также территориальным подраздел</w:t>
      </w:r>
      <w:r>
        <w:rPr>
          <w:sz w:val="28"/>
          <w:szCs w:val="28"/>
        </w:rPr>
        <w:t xml:space="preserve">ением Роспотребнадзора оснований для удовлетворения обращения не установлено. Жалоба  на качество предоставленной услуги не подтвердилась. 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анализируемый период времени муниципальным заданием МАУ «ФОК» запланировано было проведение 40 спортивных мероп</w:t>
      </w:r>
      <w:r>
        <w:rPr>
          <w:sz w:val="28"/>
          <w:szCs w:val="28"/>
        </w:rPr>
        <w:t xml:space="preserve">риятий, 7 проведены не были (например в марте спортивные соревнования «А ну-ка девушки», в апреле первенство района по спортивным танцам, в мае шахматно-шашечный турнир и т.д.). Мероприятия не проведены из за отсутствия призового фонда. В то же время, МАУ </w:t>
      </w:r>
      <w:r>
        <w:rPr>
          <w:sz w:val="28"/>
          <w:szCs w:val="28"/>
        </w:rPr>
        <w:t>«ФОК» организовало, либо приняло участие в организации и проведении 6 мероприятий, не включенных в календарный план-смету (например зональный тур Волгоградского областного фестиваля творчества, спорта и здорового образа жизни ветеранов, открытое первенство</w:t>
      </w:r>
      <w:r>
        <w:rPr>
          <w:sz w:val="28"/>
          <w:szCs w:val="28"/>
        </w:rPr>
        <w:t xml:space="preserve"> Жирновского муниципального района по боксу памяти И.И. Масловского).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Показатели муниципального задания по проведению тестирования выполнения нормативов ГТО в 1 полугодии (200 человек) не выполнены в полном объеме в связи с отсутствием заявок на сдачу но</w:t>
      </w:r>
      <w:r>
        <w:rPr>
          <w:sz w:val="28"/>
          <w:szCs w:val="28"/>
        </w:rPr>
        <w:t xml:space="preserve">рмативов ГТО. Запланированное количество мероприятий по принятию зачетов ГТО - 4 - выполнено. В сдаче зачетов ГТО приняло участие  242 </w:t>
      </w:r>
      <w:r>
        <w:rPr>
          <w:sz w:val="28"/>
          <w:szCs w:val="28"/>
          <w:shd w:val="clear" w:color="auto" w:fill="FFFFFF"/>
        </w:rPr>
        <w:t>чело</w:t>
      </w:r>
      <w:r>
        <w:rPr>
          <w:sz w:val="28"/>
          <w:szCs w:val="28"/>
        </w:rPr>
        <w:t xml:space="preserve">век. 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Финансовая деятельность МАУ «ФОК» в 1 полугодии т.г. характеризуется следующими показателями.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Получено ден</w:t>
      </w:r>
      <w:r>
        <w:rPr>
          <w:sz w:val="28"/>
          <w:szCs w:val="28"/>
        </w:rPr>
        <w:t xml:space="preserve">ежных средств от оказания платных услуг 1188613 руб., что составляет 105% от плана (по плану 1128616 руб.). 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заработанных средств распределились следующим образом: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коммунальные услуги 666775 руб.;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на содержание имущества 96201 руб.;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покупка материалов 37365 руб.;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заработная плата 57761 руб.;</w:t>
      </w:r>
    </w:p>
    <w:p w:rsidR="00000000" w:rsidRDefault="00744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прочие расходы услуги 35093 руб.</w:t>
      </w:r>
      <w:r>
        <w:rPr>
          <w:sz w:val="28"/>
          <w:szCs w:val="28"/>
        </w:rPr>
        <w:tab/>
      </w:r>
    </w:p>
    <w:p w:rsidR="00000000" w:rsidRDefault="00744FA3">
      <w:pPr>
        <w:jc w:val="both"/>
        <w:rPr>
          <w:bCs/>
          <w:sz w:val="32"/>
          <w:szCs w:val="32"/>
        </w:rPr>
      </w:pPr>
      <w:r>
        <w:rPr>
          <w:sz w:val="28"/>
          <w:szCs w:val="28"/>
        </w:rPr>
        <w:tab/>
      </w:r>
    </w:p>
    <w:p w:rsidR="00744FA3" w:rsidRDefault="00744FA3">
      <w:pPr>
        <w:ind w:firstLine="708"/>
        <w:jc w:val="both"/>
      </w:pPr>
      <w:r>
        <w:rPr>
          <w:bCs/>
          <w:sz w:val="32"/>
          <w:szCs w:val="32"/>
        </w:rPr>
        <w:t>Начальник отдела КМСиТ                                 С.Е.Любименко</w:t>
      </w:r>
    </w:p>
    <w:sectPr w:rsidR="00744F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76" w:right="851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A3" w:rsidRDefault="00744FA3">
      <w:r>
        <w:separator/>
      </w:r>
    </w:p>
  </w:endnote>
  <w:endnote w:type="continuationSeparator" w:id="1">
    <w:p w:rsidR="00744FA3" w:rsidRDefault="0074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A3" w:rsidRDefault="00744FA3">
      <w:r>
        <w:separator/>
      </w:r>
    </w:p>
  </w:footnote>
  <w:footnote w:type="continuationSeparator" w:id="1">
    <w:p w:rsidR="00744FA3" w:rsidRDefault="00744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.05pt;width:1.1pt;height:11.2pt;z-index:3;mso-wrap-distance-left:0;mso-wrap-distance-right:0;mso-position-horizontal:center;mso-position-horizontal-relative:margin" stroked="f">
          <v:fill opacity="0" color2="black"/>
          <v:textbox inset="0,0,0,0">
            <w:txbxContent/>
          </v:textbox>
          <w10:wrap type="square" side="largest"/>
        </v:shape>
      </w:pict>
    </w:r>
    <w:r>
      <w:pict>
        <v:shape id="_x0000_s1028" type="#_x0000_t202" style="position:absolute;margin-left:308.75pt;margin-top:-7.45pt;width:1.1pt;height:11.2pt;z-index:4;mso-wrap-distance-left:0;mso-wrap-distance-right:0;mso-position-horizontal-relative:page" stroked="f">
          <v:fill opacity="0" color2="black"/>
          <v:textbox inset="0,0,0,0">
            <w:txbxContent/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1.2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00000" w:rsidRDefault="00744FA3">
                <w:pPr>
                  <w:pStyle w:val="ac"/>
                </w:pPr>
              </w:p>
            </w:txbxContent>
          </v:textbox>
          <w10:wrap type="square" side="largest"/>
        </v:shape>
      </w:pict>
    </w:r>
    <w:r>
      <w:pict>
        <v:shape id="_x0000_s1026" type="#_x0000_t202" style="position:absolute;margin-left:308.75pt;margin-top:-7.45pt;width:1.1pt;height:11.2pt;z-index:2;mso-wrap-distance-left:0;mso-wrap-distance-right:0;mso-position-horizontal-relative:page" stroked="f">
          <v:fill opacity="0" color2="black"/>
          <v:textbox inset="0,0,0,0">
            <w:txbxContent>
              <w:p w:rsidR="00000000" w:rsidRDefault="00744FA3">
                <w:pPr>
                  <w:pStyle w:val="ac"/>
                </w:pPr>
              </w:p>
            </w:txbxContent>
          </v:textbox>
          <w10:wrap type="square" side="largest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F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DF6"/>
    <w:rsid w:val="00744FA3"/>
    <w:rsid w:val="00BF2DF6"/>
    <w:rsid w:val="00D7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0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с отступом Знак"/>
    <w:basedOn w:val="1"/>
  </w:style>
  <w:style w:type="character" w:customStyle="1" w:styleId="a6">
    <w:name w:val="Основной текст Знак"/>
    <w:basedOn w:val="1"/>
  </w:style>
  <w:style w:type="character" w:styleId="a7">
    <w:name w:val="Emphasis"/>
    <w:qFormat/>
    <w:rPr>
      <w:i/>
      <w:iCs/>
    </w:rPr>
  </w:style>
  <w:style w:type="character" w:customStyle="1" w:styleId="30">
    <w:name w:val="Заголовок 3 Знак"/>
    <w:rPr>
      <w:b/>
      <w:sz w:val="5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12">
    <w:name w:val="Название объекта1"/>
    <w:basedOn w:val="a"/>
    <w:next w:val="a"/>
    <w:pPr>
      <w:tabs>
        <w:tab w:val="left" w:pos="5954"/>
      </w:tabs>
      <w:jc w:val="center"/>
    </w:pPr>
    <w:rPr>
      <w:b/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FR2">
    <w:name w:val="FR2"/>
    <w:pPr>
      <w:widowControl w:val="0"/>
      <w:suppressAutoHyphens/>
      <w:autoSpaceDE w:val="0"/>
      <w:spacing w:before="400"/>
      <w:ind w:left="240"/>
    </w:pPr>
    <w:rPr>
      <w:rFonts w:ascii="Arial" w:hAnsi="Arial" w:cs="Arial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msonormalbullet1gif">
    <w:name w:val="msonormalbullet1.gif"/>
    <w:basedOn w:val="a"/>
    <w:pPr>
      <w:spacing w:before="100" w:after="100"/>
    </w:pPr>
    <w:rPr>
      <w:sz w:val="24"/>
      <w:szCs w:val="24"/>
    </w:rPr>
  </w:style>
  <w:style w:type="paragraph" w:customStyle="1" w:styleId="msonormalbullet2gif">
    <w:name w:val="msonormalbullet2.gif"/>
    <w:basedOn w:val="a"/>
    <w:pPr>
      <w:spacing w:before="100" w:after="100"/>
    </w:pPr>
    <w:rPr>
      <w:sz w:val="24"/>
      <w:szCs w:val="24"/>
    </w:rPr>
  </w:style>
  <w:style w:type="paragraph" w:styleId="af0">
    <w:name w:val="List Paragraph"/>
    <w:basedOn w:val="a"/>
    <w:qFormat/>
    <w:pPr>
      <w:ind w:left="720"/>
    </w:pPr>
    <w:rPr>
      <w:sz w:val="24"/>
      <w:szCs w:val="24"/>
    </w:rPr>
  </w:style>
  <w:style w:type="paragraph" w:customStyle="1" w:styleId="af1">
    <w:name w:val="Содержимое врезки"/>
    <w:basedOn w:val="a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2777</Words>
  <Characters>15829</Characters>
  <Application>Microsoft Office Word</Application>
  <DocSecurity>0</DocSecurity>
  <Lines>131</Lines>
  <Paragraphs>37</Paragraphs>
  <ScaleCrop>false</ScaleCrop>
  <Company/>
  <LinksUpToDate>false</LinksUpToDate>
  <CharactersWithSpaces>18569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</dc:creator>
  <cp:lastModifiedBy>Светлана Николаевна Сейдалина</cp:lastModifiedBy>
  <cp:revision>4</cp:revision>
  <cp:lastPrinted>2015-09-24T06:06:00Z</cp:lastPrinted>
  <dcterms:created xsi:type="dcterms:W3CDTF">2017-09-18T12:11:00Z</dcterms:created>
  <dcterms:modified xsi:type="dcterms:W3CDTF">2017-09-18T12:20:00Z</dcterms:modified>
</cp:coreProperties>
</file>