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A" w:rsidRPr="00E016C6" w:rsidRDefault="00B05ECA" w:rsidP="00B05ECA">
      <w:pPr>
        <w:ind w:left="4537" w:firstLine="708"/>
      </w:pPr>
      <w:r w:rsidRPr="00E016C6">
        <w:t>Приложение 2</w:t>
      </w:r>
      <w:r>
        <w:t>1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B05ECA" w:rsidRPr="0033241C" w:rsidTr="00E40839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ECA" w:rsidRPr="0033241C" w:rsidRDefault="00B05ECA" w:rsidP="00E408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</w:t>
            </w:r>
            <w:r w:rsidRPr="0033241C">
              <w:rPr>
                <w:sz w:val="23"/>
                <w:szCs w:val="23"/>
              </w:rPr>
              <w:t>к решению Котовской районной Думы</w:t>
            </w:r>
          </w:p>
        </w:tc>
      </w:tr>
      <w:tr w:rsidR="00B05ECA" w:rsidRPr="0033241C" w:rsidTr="00E40839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ECA" w:rsidRPr="0033241C" w:rsidRDefault="00B05ECA" w:rsidP="00E40839">
            <w:pPr>
              <w:ind w:left="4727" w:hanging="4727"/>
            </w:pPr>
            <w:r>
              <w:rPr>
                <w:sz w:val="23"/>
                <w:szCs w:val="23"/>
              </w:rPr>
              <w:t xml:space="preserve">                                                           </w:t>
            </w:r>
            <w:r w:rsidR="00467BFB">
              <w:rPr>
                <w:sz w:val="23"/>
                <w:szCs w:val="23"/>
              </w:rPr>
              <w:t xml:space="preserve">                       от 15.12.2017г.№57/14-5</w:t>
            </w:r>
            <w:r>
              <w:rPr>
                <w:sz w:val="23"/>
                <w:szCs w:val="23"/>
              </w:rPr>
              <w:t>-Р</w:t>
            </w:r>
            <w:r w:rsidRPr="0033241C">
              <w:rPr>
                <w:sz w:val="23"/>
                <w:szCs w:val="23"/>
              </w:rPr>
              <w:t xml:space="preserve">Д </w:t>
            </w:r>
            <w:r w:rsidRPr="0033241C">
              <w:rPr>
                <w:b/>
                <w:bCs/>
                <w:sz w:val="23"/>
                <w:szCs w:val="23"/>
              </w:rPr>
              <w:t xml:space="preserve"> </w:t>
            </w:r>
            <w:r w:rsidRPr="0033241C">
              <w:rPr>
                <w:sz w:val="23"/>
                <w:szCs w:val="23"/>
              </w:rPr>
              <w:t>«О бюджете Котовского муниципального района на 201</w:t>
            </w:r>
            <w:r>
              <w:rPr>
                <w:sz w:val="23"/>
                <w:szCs w:val="23"/>
              </w:rPr>
              <w:t>8</w:t>
            </w:r>
            <w:r w:rsidRPr="0033241C">
              <w:rPr>
                <w:sz w:val="23"/>
                <w:szCs w:val="23"/>
              </w:rPr>
              <w:t xml:space="preserve"> год и</w:t>
            </w:r>
            <w:r w:rsidRPr="0033241C">
              <w:t xml:space="preserve"> на плановый период 201</w:t>
            </w:r>
            <w:r>
              <w:t>9 и 2020</w:t>
            </w:r>
            <w:r w:rsidRPr="0033241C">
              <w:t xml:space="preserve"> годов»</w:t>
            </w:r>
          </w:p>
        </w:tc>
      </w:tr>
    </w:tbl>
    <w:p w:rsidR="00B05ECA" w:rsidRDefault="00B05ECA" w:rsidP="00B05ECA">
      <w:pPr>
        <w:jc w:val="center"/>
        <w:rPr>
          <w:b/>
          <w:bCs/>
          <w:sz w:val="28"/>
          <w:szCs w:val="28"/>
        </w:rPr>
      </w:pPr>
    </w:p>
    <w:p w:rsidR="00B05ECA" w:rsidRDefault="00B05ECA" w:rsidP="00B05ECA">
      <w:pPr>
        <w:jc w:val="center"/>
        <w:rPr>
          <w:b/>
          <w:bCs/>
          <w:sz w:val="28"/>
          <w:szCs w:val="28"/>
        </w:rPr>
      </w:pPr>
      <w:r w:rsidRPr="00EC2492">
        <w:rPr>
          <w:b/>
          <w:bCs/>
          <w:sz w:val="28"/>
          <w:szCs w:val="28"/>
        </w:rPr>
        <w:t xml:space="preserve">Предельная штатная численность муниципальных служащих </w:t>
      </w:r>
      <w:r>
        <w:rPr>
          <w:b/>
          <w:bCs/>
          <w:sz w:val="28"/>
          <w:szCs w:val="28"/>
        </w:rPr>
        <w:t xml:space="preserve">по главным распорядителям бюджетных средств </w:t>
      </w:r>
      <w:r w:rsidRPr="00EC2492">
        <w:rPr>
          <w:b/>
          <w:bCs/>
          <w:sz w:val="28"/>
          <w:szCs w:val="28"/>
        </w:rPr>
        <w:t>Котовского муниципального района</w:t>
      </w:r>
    </w:p>
    <w:p w:rsidR="00B05ECA" w:rsidRDefault="00B05ECA" w:rsidP="00B05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2271"/>
        <w:gridCol w:w="2422"/>
        <w:gridCol w:w="2399"/>
      </w:tblGrid>
      <w:tr w:rsidR="00B05ECA" w:rsidTr="00E40839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Наименование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Численность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в том числе</w:t>
            </w:r>
          </w:p>
        </w:tc>
      </w:tr>
      <w:tr w:rsidR="00B05ECA" w:rsidTr="00E40839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государственных полномочий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AA21C1" w:rsidRDefault="00B05ECA" w:rsidP="00E40839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полномочий от муниципальных образований района</w:t>
            </w: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>
              <w:t>4</w:t>
            </w: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 w:rsidRPr="00F028BD">
              <w:t>Администрация Котовского муниципального района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62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-</w:t>
            </w: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CB028A" w:rsidRDefault="00B05ECA" w:rsidP="00E40839">
            <w:pPr>
              <w:jc w:val="center"/>
            </w:pPr>
            <w:r w:rsidRPr="00CB028A">
              <w:t>Финансовый отдел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1</w:t>
            </w:r>
            <w:r w:rsidRPr="00360010">
              <w:rPr>
                <w:lang w:val="en-US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CB028A" w:rsidRDefault="00B05ECA" w:rsidP="00E40839">
            <w:pPr>
              <w:jc w:val="center"/>
            </w:pPr>
            <w:r w:rsidRPr="00CB028A">
              <w:t>Отдел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CB028A" w:rsidRDefault="00B05ECA" w:rsidP="00E40839">
            <w:pPr>
              <w:jc w:val="center"/>
            </w:pPr>
            <w:r w:rsidRPr="00CB028A">
              <w:t>Отдел по культуре, молодежной политике и спорту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 w:rsidRPr="00F028BD">
              <w:t>Котовская районная Дума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-</w:t>
            </w: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F028BD" w:rsidRDefault="00B05ECA" w:rsidP="00E40839">
            <w:pPr>
              <w:jc w:val="center"/>
            </w:pPr>
            <w:r w:rsidRPr="00F028BD">
              <w:t>Контрольно-счетная палата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>
              <w:t>-</w:t>
            </w:r>
          </w:p>
        </w:tc>
      </w:tr>
      <w:tr w:rsidR="00B05ECA" w:rsidTr="00E4083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425877" w:rsidRDefault="00B05ECA" w:rsidP="00E40839">
            <w:pPr>
              <w:jc w:val="center"/>
              <w:rPr>
                <w:b/>
              </w:rPr>
            </w:pPr>
            <w:r w:rsidRPr="00425877">
              <w:rPr>
                <w:b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8</w:t>
            </w:r>
            <w: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A" w:rsidRPr="00360010" w:rsidRDefault="00B05ECA" w:rsidP="00E40839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05ECA" w:rsidRDefault="00B05ECA" w:rsidP="00B05ECA">
      <w:pPr>
        <w:rPr>
          <w:b/>
          <w:sz w:val="28"/>
          <w:szCs w:val="28"/>
        </w:rPr>
      </w:pPr>
    </w:p>
    <w:p w:rsidR="00B05ECA" w:rsidRDefault="00B05ECA" w:rsidP="00B05ECA"/>
    <w:p w:rsidR="00B05ECA" w:rsidRDefault="00B05ECA" w:rsidP="00B05ECA"/>
    <w:p w:rsidR="00B05ECA" w:rsidRDefault="00B05ECA" w:rsidP="00B05ECA"/>
    <w:p w:rsidR="00B05ECA" w:rsidRDefault="00B05ECA" w:rsidP="00B05ECA"/>
    <w:p w:rsidR="00B05ECA" w:rsidRDefault="00B05ECA" w:rsidP="00B05ECA"/>
    <w:p w:rsidR="00B05ECA" w:rsidRDefault="00B05ECA" w:rsidP="00B05ECA"/>
    <w:p w:rsidR="00B05ECA" w:rsidRDefault="00B05ECA" w:rsidP="00B05ECA"/>
    <w:p w:rsidR="00B05ECA" w:rsidRDefault="00B05ECA" w:rsidP="00B05ECA"/>
    <w:p w:rsidR="00777EAB" w:rsidRDefault="00777EAB"/>
    <w:sectPr w:rsidR="00777EAB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CA"/>
    <w:rsid w:val="000616E8"/>
    <w:rsid w:val="00467BFB"/>
    <w:rsid w:val="00777EAB"/>
    <w:rsid w:val="00B05ECA"/>
    <w:rsid w:val="00B739E0"/>
    <w:rsid w:val="00D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2017-11-14T13:04:00Z</cp:lastPrinted>
  <dcterms:created xsi:type="dcterms:W3CDTF">2017-12-15T09:24:00Z</dcterms:created>
  <dcterms:modified xsi:type="dcterms:W3CDTF">2017-12-15T09:24:00Z</dcterms:modified>
</cp:coreProperties>
</file>