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7E3" w:rsidRPr="00FD2C10" w:rsidRDefault="00B927E3" w:rsidP="00B927E3">
      <w:pPr>
        <w:jc w:val="center"/>
        <w:rPr>
          <w:b/>
          <w:sz w:val="28"/>
          <w:szCs w:val="28"/>
        </w:rPr>
      </w:pPr>
      <w:r w:rsidRPr="00FD2C10">
        <w:rPr>
          <w:b/>
          <w:sz w:val="28"/>
          <w:szCs w:val="28"/>
        </w:rPr>
        <w:t xml:space="preserve">КОТОВСКАЯ РАЙОННАЯ ДУМА </w:t>
      </w:r>
    </w:p>
    <w:p w:rsidR="00B927E3" w:rsidRPr="00FD2C10" w:rsidRDefault="00B927E3" w:rsidP="00B927E3">
      <w:pPr>
        <w:jc w:val="center"/>
        <w:rPr>
          <w:b/>
          <w:sz w:val="28"/>
          <w:szCs w:val="28"/>
        </w:rPr>
      </w:pPr>
      <w:r w:rsidRPr="00FD2C10">
        <w:rPr>
          <w:b/>
          <w:sz w:val="28"/>
          <w:szCs w:val="28"/>
        </w:rPr>
        <w:t>Волгоградской области</w:t>
      </w:r>
    </w:p>
    <w:p w:rsidR="00B927E3" w:rsidRPr="00FD2C10" w:rsidRDefault="00B927E3" w:rsidP="00B927E3">
      <w:pPr>
        <w:shd w:val="clear" w:color="auto" w:fill="FFFFFF"/>
        <w:ind w:right="14"/>
        <w:jc w:val="center"/>
        <w:rPr>
          <w:b/>
          <w:sz w:val="28"/>
          <w:szCs w:val="28"/>
        </w:rPr>
      </w:pPr>
      <w:r w:rsidRPr="00FD2C10">
        <w:rPr>
          <w:b/>
          <w:sz w:val="28"/>
          <w:szCs w:val="28"/>
        </w:rPr>
        <w:t>________________________________________________________________</w:t>
      </w:r>
    </w:p>
    <w:p w:rsidR="00B927E3" w:rsidRDefault="00B927E3" w:rsidP="00B927E3"/>
    <w:p w:rsidR="00B927E3" w:rsidRDefault="00B927E3" w:rsidP="00B927E3"/>
    <w:p w:rsidR="00B927E3" w:rsidRPr="00CD794D" w:rsidRDefault="00B927E3" w:rsidP="00B927E3">
      <w:pPr>
        <w:jc w:val="center"/>
        <w:rPr>
          <w:b/>
          <w:sz w:val="28"/>
          <w:szCs w:val="28"/>
        </w:rPr>
      </w:pPr>
      <w:r w:rsidRPr="00CD794D">
        <w:rPr>
          <w:b/>
          <w:sz w:val="28"/>
          <w:szCs w:val="28"/>
        </w:rPr>
        <w:t>РЕШЕНИЕ</w:t>
      </w:r>
    </w:p>
    <w:p w:rsidR="00B927E3" w:rsidRPr="00CD794D" w:rsidRDefault="00B927E3" w:rsidP="00B927E3">
      <w:pPr>
        <w:jc w:val="center"/>
        <w:rPr>
          <w:sz w:val="28"/>
          <w:szCs w:val="28"/>
        </w:rPr>
      </w:pPr>
    </w:p>
    <w:p w:rsidR="00B927E3" w:rsidRPr="00CD794D" w:rsidRDefault="00BE373A" w:rsidP="00B927E3">
      <w:pPr>
        <w:rPr>
          <w:sz w:val="28"/>
          <w:szCs w:val="28"/>
        </w:rPr>
      </w:pPr>
      <w:r>
        <w:rPr>
          <w:sz w:val="28"/>
          <w:szCs w:val="28"/>
        </w:rPr>
        <w:t>от 31 октября 2019 года</w:t>
      </w:r>
      <w:r>
        <w:rPr>
          <w:sz w:val="28"/>
          <w:szCs w:val="28"/>
        </w:rPr>
        <w:tab/>
      </w:r>
      <w:r>
        <w:rPr>
          <w:sz w:val="28"/>
          <w:szCs w:val="28"/>
        </w:rPr>
        <w:tab/>
      </w:r>
      <w:r>
        <w:rPr>
          <w:sz w:val="28"/>
          <w:szCs w:val="28"/>
        </w:rPr>
        <w:tab/>
      </w:r>
      <w:r>
        <w:rPr>
          <w:sz w:val="28"/>
          <w:szCs w:val="28"/>
        </w:rPr>
        <w:tab/>
      </w:r>
      <w:r>
        <w:rPr>
          <w:sz w:val="28"/>
          <w:szCs w:val="28"/>
        </w:rPr>
        <w:tab/>
        <w:t xml:space="preserve">          № 39/11-6-РД</w:t>
      </w:r>
    </w:p>
    <w:p w:rsidR="00B927E3" w:rsidRPr="00CD794D" w:rsidRDefault="00B927E3" w:rsidP="00B927E3">
      <w:pPr>
        <w:rPr>
          <w:sz w:val="28"/>
          <w:szCs w:val="28"/>
        </w:rPr>
      </w:pPr>
    </w:p>
    <w:p w:rsidR="00B927E3" w:rsidRPr="00BE373A" w:rsidRDefault="00B927E3" w:rsidP="00B927E3">
      <w:pPr>
        <w:jc w:val="center"/>
        <w:rPr>
          <w:sz w:val="28"/>
          <w:szCs w:val="28"/>
        </w:rPr>
      </w:pPr>
      <w:r w:rsidRPr="00BE373A">
        <w:rPr>
          <w:sz w:val="28"/>
          <w:szCs w:val="28"/>
        </w:rPr>
        <w:t xml:space="preserve">О внесении изменений и дополнений в Устав Котовского  </w:t>
      </w:r>
    </w:p>
    <w:p w:rsidR="00B927E3" w:rsidRPr="00BE373A" w:rsidRDefault="00B927E3" w:rsidP="00B927E3">
      <w:pPr>
        <w:jc w:val="center"/>
        <w:rPr>
          <w:sz w:val="28"/>
          <w:szCs w:val="28"/>
        </w:rPr>
      </w:pPr>
      <w:r w:rsidRPr="00BE373A">
        <w:rPr>
          <w:sz w:val="28"/>
          <w:szCs w:val="28"/>
        </w:rPr>
        <w:t>муниципального района Волгоградской области</w:t>
      </w:r>
    </w:p>
    <w:p w:rsidR="00B927E3" w:rsidRDefault="00B927E3" w:rsidP="00B927E3">
      <w:pPr>
        <w:ind w:firstLine="708"/>
        <w:jc w:val="both"/>
        <w:rPr>
          <w:sz w:val="28"/>
          <w:szCs w:val="28"/>
        </w:rPr>
      </w:pPr>
    </w:p>
    <w:p w:rsidR="00BE373A" w:rsidRDefault="00BE373A" w:rsidP="00B927E3">
      <w:pPr>
        <w:ind w:firstLine="708"/>
        <w:jc w:val="both"/>
        <w:rPr>
          <w:sz w:val="28"/>
          <w:szCs w:val="28"/>
        </w:rPr>
      </w:pPr>
    </w:p>
    <w:p w:rsidR="00BE373A" w:rsidRPr="00BE373A" w:rsidRDefault="00BE373A" w:rsidP="00BE373A">
      <w:pPr>
        <w:rPr>
          <w:b/>
          <w:sz w:val="28"/>
          <w:szCs w:val="28"/>
        </w:rPr>
      </w:pPr>
      <w:r w:rsidRPr="00BE373A">
        <w:rPr>
          <w:b/>
          <w:sz w:val="28"/>
          <w:szCs w:val="28"/>
        </w:rPr>
        <w:t xml:space="preserve">Принято Котовской районной Думой </w:t>
      </w:r>
      <w:r w:rsidRPr="00BE373A">
        <w:rPr>
          <w:b/>
          <w:sz w:val="28"/>
          <w:szCs w:val="28"/>
        </w:rPr>
        <w:tab/>
      </w:r>
      <w:r w:rsidRPr="00BE373A">
        <w:rPr>
          <w:b/>
          <w:sz w:val="28"/>
          <w:szCs w:val="28"/>
        </w:rPr>
        <w:tab/>
      </w:r>
      <w:r w:rsidRPr="00BE373A">
        <w:rPr>
          <w:b/>
          <w:sz w:val="28"/>
          <w:szCs w:val="28"/>
        </w:rPr>
        <w:tab/>
        <w:t>31 октября 2019 года</w:t>
      </w:r>
    </w:p>
    <w:p w:rsidR="00BE373A" w:rsidRDefault="00BE373A" w:rsidP="00BE373A">
      <w:pPr>
        <w:rPr>
          <w:sz w:val="28"/>
          <w:szCs w:val="28"/>
        </w:rPr>
      </w:pPr>
    </w:p>
    <w:p w:rsidR="00BE373A" w:rsidRPr="000133CC" w:rsidRDefault="00BE373A" w:rsidP="00BE373A">
      <w:pPr>
        <w:rPr>
          <w:sz w:val="28"/>
          <w:szCs w:val="28"/>
        </w:rPr>
      </w:pPr>
    </w:p>
    <w:p w:rsidR="00BE373A" w:rsidRDefault="00B927E3" w:rsidP="003067E4">
      <w:pPr>
        <w:widowControl/>
        <w:suppressAutoHyphens w:val="0"/>
        <w:autoSpaceDN w:val="0"/>
        <w:adjustRightInd w:val="0"/>
        <w:ind w:firstLine="540"/>
        <w:jc w:val="both"/>
        <w:rPr>
          <w:sz w:val="28"/>
          <w:szCs w:val="28"/>
        </w:rPr>
      </w:pPr>
      <w:r w:rsidRPr="000133CC">
        <w:rPr>
          <w:sz w:val="28"/>
          <w:szCs w:val="28"/>
        </w:rPr>
        <w:t xml:space="preserve">Руководствуясь Федеральным законом от 30.10.2018 № 387-ФЗ </w:t>
      </w:r>
      <w:r w:rsidRPr="000133CC">
        <w:rPr>
          <w:sz w:val="28"/>
          <w:szCs w:val="28"/>
        </w:rPr>
        <w:br/>
        <w:t>«О внесении изменений в статьи 2 и 28 Федерального закона «Об общих принципах организации местного самоуправления в Российской Федерации», Федеральным законом от 06.02.2019 № 3-ФЗ «О внесении изменений в статьи 21 и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15 и 16 Федерального закона «Об общих принципах организации местного самоуправления в Российской Федерации»</w:t>
      </w:r>
      <w:r>
        <w:rPr>
          <w:sz w:val="28"/>
          <w:szCs w:val="28"/>
        </w:rPr>
        <w:t xml:space="preserve">, Федеральным законом от 01.05.2019 года № 87-ФЗ </w:t>
      </w:r>
      <w:r>
        <w:rPr>
          <w:rFonts w:eastAsiaTheme="minorHAnsi"/>
          <w:sz w:val="28"/>
          <w:szCs w:val="28"/>
          <w:lang w:eastAsia="en-US"/>
        </w:rPr>
        <w:t>"О внесении изменений в Федеральный закон "Об общих принципах организации местного самоуправления в Российской Федерации", Федеральным законом от 26.07.2019 года №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 Федеральным законом от 02.08.2019 года № 283-ФЗ "О внесении изменений в Градостроительный кодекс Российской Федерации и отдельные законодательные акты Российской Федерации"</w:t>
      </w:r>
      <w:r w:rsidRPr="000133CC">
        <w:rPr>
          <w:sz w:val="28"/>
          <w:szCs w:val="28"/>
        </w:rPr>
        <w:t xml:space="preserve"> и статьей 31 Устава Котовского муниципального района Волгоградской области</w:t>
      </w:r>
      <w:r w:rsidR="00BE373A">
        <w:rPr>
          <w:sz w:val="28"/>
          <w:szCs w:val="28"/>
        </w:rPr>
        <w:t>,</w:t>
      </w:r>
    </w:p>
    <w:p w:rsidR="00B927E3" w:rsidRPr="000133CC" w:rsidRDefault="00B927E3" w:rsidP="003067E4">
      <w:pPr>
        <w:widowControl/>
        <w:suppressAutoHyphens w:val="0"/>
        <w:autoSpaceDN w:val="0"/>
        <w:adjustRightInd w:val="0"/>
        <w:ind w:firstLine="540"/>
        <w:jc w:val="both"/>
        <w:rPr>
          <w:sz w:val="28"/>
          <w:szCs w:val="28"/>
        </w:rPr>
      </w:pPr>
      <w:r w:rsidRPr="000133CC">
        <w:rPr>
          <w:sz w:val="28"/>
          <w:szCs w:val="28"/>
        </w:rPr>
        <w:t xml:space="preserve"> Котовская районная Дума  </w:t>
      </w:r>
      <w:r w:rsidRPr="000133CC">
        <w:rPr>
          <w:b/>
          <w:sz w:val="28"/>
          <w:szCs w:val="28"/>
        </w:rPr>
        <w:t>решила:</w:t>
      </w:r>
    </w:p>
    <w:p w:rsidR="00B927E3" w:rsidRDefault="00B927E3" w:rsidP="00B927E3">
      <w:pPr>
        <w:ind w:firstLine="540"/>
        <w:jc w:val="both"/>
        <w:rPr>
          <w:sz w:val="28"/>
          <w:szCs w:val="28"/>
        </w:rPr>
      </w:pPr>
      <w:r>
        <w:rPr>
          <w:sz w:val="28"/>
          <w:szCs w:val="28"/>
        </w:rPr>
        <w:t xml:space="preserve">    1. </w:t>
      </w:r>
      <w:r w:rsidRPr="00CD794D">
        <w:rPr>
          <w:sz w:val="28"/>
          <w:szCs w:val="28"/>
        </w:rPr>
        <w:t xml:space="preserve">Внести в Устав </w:t>
      </w:r>
      <w:r>
        <w:rPr>
          <w:sz w:val="28"/>
          <w:szCs w:val="28"/>
        </w:rPr>
        <w:t>Котовского муниципального района</w:t>
      </w:r>
      <w:r w:rsidRPr="00CD794D">
        <w:rPr>
          <w:sz w:val="28"/>
          <w:szCs w:val="28"/>
        </w:rPr>
        <w:t xml:space="preserve"> Волгогра</w:t>
      </w:r>
      <w:r>
        <w:rPr>
          <w:sz w:val="28"/>
          <w:szCs w:val="28"/>
        </w:rPr>
        <w:t xml:space="preserve">дской области, принятый </w:t>
      </w:r>
      <w:r>
        <w:rPr>
          <w:sz w:val="22"/>
          <w:szCs w:val="22"/>
        </w:rPr>
        <w:t xml:space="preserve"> </w:t>
      </w:r>
      <w:r w:rsidRPr="00DA50D9">
        <w:rPr>
          <w:sz w:val="28"/>
          <w:szCs w:val="28"/>
        </w:rPr>
        <w:t xml:space="preserve">постановлением Котовской районной Думы Волгоградской области от 7 июня 2005 г. N 33-РД </w:t>
      </w:r>
      <w:r>
        <w:rPr>
          <w:sz w:val="22"/>
          <w:szCs w:val="22"/>
        </w:rPr>
        <w:t xml:space="preserve"> </w:t>
      </w:r>
      <w:r w:rsidRPr="00CD794D">
        <w:rPr>
          <w:sz w:val="28"/>
          <w:szCs w:val="28"/>
        </w:rPr>
        <w:t>(в редакции</w:t>
      </w:r>
      <w:r w:rsidRPr="00DA50D9">
        <w:rPr>
          <w:sz w:val="28"/>
          <w:szCs w:val="28"/>
        </w:rPr>
        <w:t xml:space="preserve"> </w:t>
      </w:r>
      <w:r>
        <w:rPr>
          <w:sz w:val="28"/>
          <w:szCs w:val="28"/>
        </w:rPr>
        <w:t xml:space="preserve">решений Котовской районной Думы Волгоградской области от 30.06.2016 N 26-РД, от 29.06.2017 N 39-РД, от 28.02.2018 года № 1-РД, от 29 апреля 2019 года 18-РД) следующие изменения: </w:t>
      </w:r>
    </w:p>
    <w:p w:rsidR="003067E4" w:rsidRPr="003067E4" w:rsidRDefault="003067E4" w:rsidP="003067E4">
      <w:pPr>
        <w:tabs>
          <w:tab w:val="left" w:pos="1166"/>
        </w:tabs>
        <w:autoSpaceDN w:val="0"/>
        <w:adjustRightInd w:val="0"/>
        <w:ind w:firstLine="725"/>
        <w:jc w:val="both"/>
        <w:rPr>
          <w:b/>
          <w:sz w:val="28"/>
          <w:szCs w:val="28"/>
        </w:rPr>
      </w:pPr>
      <w:r w:rsidRPr="003067E4">
        <w:rPr>
          <w:b/>
          <w:sz w:val="28"/>
          <w:szCs w:val="28"/>
        </w:rPr>
        <w:t xml:space="preserve">1.1. </w:t>
      </w:r>
      <w:r>
        <w:rPr>
          <w:b/>
          <w:sz w:val="28"/>
          <w:szCs w:val="28"/>
        </w:rPr>
        <w:t>В статье 6</w:t>
      </w:r>
      <w:r w:rsidRPr="003067E4">
        <w:rPr>
          <w:b/>
          <w:sz w:val="28"/>
          <w:szCs w:val="28"/>
        </w:rPr>
        <w:t xml:space="preserve"> Устава </w:t>
      </w:r>
      <w:r>
        <w:rPr>
          <w:b/>
          <w:sz w:val="28"/>
          <w:szCs w:val="28"/>
        </w:rPr>
        <w:t>Котовского</w:t>
      </w:r>
      <w:r w:rsidRPr="003067E4">
        <w:rPr>
          <w:b/>
          <w:sz w:val="28"/>
          <w:szCs w:val="28"/>
        </w:rPr>
        <w:t xml:space="preserve"> муниципального района Волгоградской области:</w:t>
      </w:r>
    </w:p>
    <w:p w:rsidR="003067E4" w:rsidRPr="003067E4" w:rsidRDefault="003067E4" w:rsidP="003067E4">
      <w:pPr>
        <w:tabs>
          <w:tab w:val="left" w:pos="1166"/>
        </w:tabs>
        <w:autoSpaceDN w:val="0"/>
        <w:adjustRightInd w:val="0"/>
        <w:ind w:firstLine="725"/>
        <w:jc w:val="both"/>
        <w:rPr>
          <w:sz w:val="28"/>
          <w:szCs w:val="28"/>
        </w:rPr>
      </w:pPr>
      <w:r w:rsidRPr="003067E4">
        <w:rPr>
          <w:sz w:val="28"/>
          <w:szCs w:val="28"/>
        </w:rPr>
        <w:t>а) в части 1:</w:t>
      </w:r>
    </w:p>
    <w:p w:rsidR="003067E4" w:rsidRPr="003067E4" w:rsidRDefault="00B1112D" w:rsidP="003067E4">
      <w:pPr>
        <w:tabs>
          <w:tab w:val="left" w:pos="1166"/>
        </w:tabs>
        <w:autoSpaceDN w:val="0"/>
        <w:adjustRightInd w:val="0"/>
        <w:ind w:firstLine="725"/>
        <w:jc w:val="both"/>
        <w:rPr>
          <w:sz w:val="28"/>
          <w:szCs w:val="28"/>
        </w:rPr>
      </w:pPr>
      <w:r>
        <w:rPr>
          <w:sz w:val="28"/>
          <w:szCs w:val="28"/>
        </w:rPr>
        <w:lastRenderedPageBreak/>
        <w:t>пункт 15</w:t>
      </w:r>
      <w:r w:rsidR="003067E4" w:rsidRPr="003067E4">
        <w:rPr>
          <w:sz w:val="28"/>
          <w:szCs w:val="28"/>
        </w:rPr>
        <w:t xml:space="preserve"> дополнить словами «, выдача градостроительного плана земельного участка, расположенного на межселенной территории;»;</w:t>
      </w:r>
    </w:p>
    <w:p w:rsidR="003067E4" w:rsidRPr="003067E4" w:rsidRDefault="003067E4" w:rsidP="003067E4">
      <w:pPr>
        <w:tabs>
          <w:tab w:val="left" w:pos="1166"/>
        </w:tabs>
        <w:autoSpaceDN w:val="0"/>
        <w:adjustRightInd w:val="0"/>
        <w:ind w:firstLine="725"/>
        <w:jc w:val="both"/>
        <w:rPr>
          <w:sz w:val="28"/>
          <w:szCs w:val="28"/>
        </w:rPr>
      </w:pPr>
      <w:r w:rsidRPr="003067E4">
        <w:rPr>
          <w:sz w:val="28"/>
          <w:szCs w:val="28"/>
        </w:rPr>
        <w:t>в пункт</w:t>
      </w:r>
      <w:r w:rsidR="00B1112D">
        <w:rPr>
          <w:sz w:val="28"/>
          <w:szCs w:val="28"/>
        </w:rPr>
        <w:t>е 38</w:t>
      </w:r>
      <w:r w:rsidRPr="003067E4">
        <w:rPr>
          <w:sz w:val="28"/>
          <w:szCs w:val="28"/>
        </w:rPr>
        <w:t xml:space="preserve"> слова «О государственном кадастре недвижимости» заменить словами «О кадастровой деятельности»;»;</w:t>
      </w:r>
    </w:p>
    <w:p w:rsidR="003067E4" w:rsidRPr="003067E4" w:rsidRDefault="003067E4" w:rsidP="003067E4">
      <w:pPr>
        <w:tabs>
          <w:tab w:val="left" w:pos="1166"/>
        </w:tabs>
        <w:autoSpaceDN w:val="0"/>
        <w:adjustRightInd w:val="0"/>
        <w:ind w:firstLine="725"/>
        <w:jc w:val="both"/>
        <w:rPr>
          <w:sz w:val="28"/>
          <w:szCs w:val="28"/>
        </w:rPr>
      </w:pPr>
      <w:r w:rsidRPr="003067E4">
        <w:rPr>
          <w:sz w:val="28"/>
          <w:szCs w:val="28"/>
        </w:rPr>
        <w:t xml:space="preserve">б) </w:t>
      </w:r>
      <w:r w:rsidR="00B1112D">
        <w:rPr>
          <w:sz w:val="28"/>
          <w:szCs w:val="28"/>
        </w:rPr>
        <w:t>в части 1.1</w:t>
      </w:r>
      <w:r w:rsidRPr="003067E4">
        <w:rPr>
          <w:sz w:val="28"/>
          <w:szCs w:val="28"/>
        </w:rPr>
        <w:t>:</w:t>
      </w:r>
    </w:p>
    <w:p w:rsidR="003067E4" w:rsidRPr="003067E4" w:rsidRDefault="003067E4" w:rsidP="003067E4">
      <w:pPr>
        <w:tabs>
          <w:tab w:val="left" w:pos="1166"/>
        </w:tabs>
        <w:autoSpaceDN w:val="0"/>
        <w:adjustRightInd w:val="0"/>
        <w:ind w:firstLine="725"/>
        <w:jc w:val="both"/>
        <w:rPr>
          <w:sz w:val="28"/>
          <w:szCs w:val="28"/>
        </w:rPr>
      </w:pPr>
      <w:r w:rsidRPr="003067E4">
        <w:rPr>
          <w:sz w:val="28"/>
          <w:szCs w:val="28"/>
        </w:rPr>
        <w:t>пункт 3 изложить в следующей редакции:</w:t>
      </w:r>
    </w:p>
    <w:p w:rsidR="003067E4" w:rsidRPr="003067E4" w:rsidRDefault="003067E4" w:rsidP="003067E4">
      <w:pPr>
        <w:autoSpaceDN w:val="0"/>
        <w:adjustRightInd w:val="0"/>
        <w:ind w:firstLine="708"/>
        <w:jc w:val="both"/>
        <w:rPr>
          <w:sz w:val="28"/>
          <w:szCs w:val="28"/>
        </w:rPr>
      </w:pPr>
      <w:r w:rsidRPr="003067E4">
        <w:rPr>
          <w:sz w:val="28"/>
          <w:szCs w:val="28"/>
        </w:rPr>
        <w:t xml:space="preserve">«3) утверждение генеральных планов сельских поселений, правил землепользования и застройки, утверждение подготовленной на основе генеральных планов сельских поселений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утверждение местных нормативов градостроительного проектирования сельских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сельских поселений,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сельских поселений, принятие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предельными параметрами разрешенного строительства, реконструкции объектов капитального строительства, установленными </w:t>
      </w:r>
      <w:hyperlink r:id="rId6" w:history="1">
        <w:r w:rsidRPr="003067E4">
          <w:rPr>
            <w:sz w:val="28"/>
            <w:szCs w:val="28"/>
          </w:rPr>
          <w:t>правилами</w:t>
        </w:r>
      </w:hyperlink>
      <w:r w:rsidRPr="003067E4">
        <w:rPr>
          <w:sz w:val="28"/>
          <w:szCs w:val="28"/>
        </w:rPr>
        <w:t xml:space="preserve"> землепользования и </w:t>
      </w:r>
      <w:r w:rsidRPr="003067E4">
        <w:rPr>
          <w:sz w:val="28"/>
          <w:szCs w:val="28"/>
        </w:rPr>
        <w:lastRenderedPageBreak/>
        <w:t xml:space="preserve">застройки, </w:t>
      </w:r>
      <w:hyperlink r:id="rId7" w:history="1">
        <w:r w:rsidRPr="003067E4">
          <w:rPr>
            <w:sz w:val="28"/>
            <w:szCs w:val="28"/>
          </w:rPr>
          <w:t>документацией</w:t>
        </w:r>
      </w:hyperlink>
      <w:r w:rsidRPr="003067E4">
        <w:rPr>
          <w:sz w:val="28"/>
          <w:szCs w:val="28"/>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в случаях, предусмотренных Градостроительным кодексом Российской Федерации;»;</w:t>
      </w:r>
    </w:p>
    <w:p w:rsidR="003067E4" w:rsidRPr="003067E4" w:rsidRDefault="003067E4" w:rsidP="003067E4">
      <w:pPr>
        <w:tabs>
          <w:tab w:val="left" w:pos="1166"/>
        </w:tabs>
        <w:autoSpaceDN w:val="0"/>
        <w:adjustRightInd w:val="0"/>
        <w:ind w:firstLine="725"/>
        <w:jc w:val="both"/>
        <w:rPr>
          <w:sz w:val="28"/>
          <w:szCs w:val="28"/>
        </w:rPr>
      </w:pPr>
      <w:r w:rsidRPr="003067E4">
        <w:rPr>
          <w:sz w:val="28"/>
          <w:szCs w:val="28"/>
        </w:rPr>
        <w:t>в пункте 9 слова «О государственном кадастре недвижимости» заменить словами «О кадастровой деятельности»;».</w:t>
      </w:r>
    </w:p>
    <w:p w:rsidR="004E472A" w:rsidRDefault="003067E4" w:rsidP="004E472A">
      <w:pPr>
        <w:widowControl/>
        <w:suppressAutoHyphens w:val="0"/>
        <w:autoSpaceDN w:val="0"/>
        <w:adjustRightInd w:val="0"/>
        <w:ind w:firstLine="540"/>
        <w:jc w:val="both"/>
        <w:rPr>
          <w:sz w:val="28"/>
          <w:szCs w:val="28"/>
        </w:rPr>
      </w:pPr>
      <w:r w:rsidRPr="003067E4">
        <w:rPr>
          <w:b/>
          <w:sz w:val="28"/>
          <w:szCs w:val="28"/>
        </w:rPr>
        <w:t xml:space="preserve">1.2. Абзац </w:t>
      </w:r>
      <w:r w:rsidR="004E472A">
        <w:rPr>
          <w:b/>
          <w:sz w:val="28"/>
          <w:szCs w:val="28"/>
        </w:rPr>
        <w:t>восьмой</w:t>
      </w:r>
      <w:r w:rsidRPr="003067E4">
        <w:rPr>
          <w:b/>
          <w:sz w:val="28"/>
          <w:szCs w:val="28"/>
        </w:rPr>
        <w:t xml:space="preserve"> части 3 статьи </w:t>
      </w:r>
      <w:r w:rsidR="004E472A">
        <w:rPr>
          <w:b/>
          <w:sz w:val="28"/>
          <w:szCs w:val="28"/>
        </w:rPr>
        <w:t>11</w:t>
      </w:r>
      <w:r w:rsidRPr="003067E4">
        <w:rPr>
          <w:sz w:val="28"/>
          <w:szCs w:val="28"/>
        </w:rPr>
        <w:t xml:space="preserve"> </w:t>
      </w:r>
      <w:r w:rsidRPr="003067E4">
        <w:rPr>
          <w:b/>
          <w:sz w:val="28"/>
          <w:szCs w:val="28"/>
        </w:rPr>
        <w:t xml:space="preserve">Устава </w:t>
      </w:r>
      <w:r w:rsidR="00B1112D">
        <w:rPr>
          <w:b/>
          <w:sz w:val="28"/>
          <w:szCs w:val="28"/>
        </w:rPr>
        <w:t>Котовского</w:t>
      </w:r>
      <w:r w:rsidRPr="003067E4">
        <w:rPr>
          <w:b/>
          <w:sz w:val="28"/>
          <w:szCs w:val="28"/>
        </w:rPr>
        <w:t xml:space="preserve"> муниципального района Волгоградской области</w:t>
      </w:r>
      <w:r w:rsidRPr="003067E4">
        <w:rPr>
          <w:sz w:val="28"/>
          <w:szCs w:val="28"/>
        </w:rPr>
        <w:t xml:space="preserve"> </w:t>
      </w:r>
      <w:r w:rsidR="004E472A">
        <w:rPr>
          <w:sz w:val="28"/>
          <w:szCs w:val="28"/>
        </w:rPr>
        <w:t xml:space="preserve">изложить в следующей редакции: </w:t>
      </w:r>
    </w:p>
    <w:p w:rsidR="004E472A" w:rsidRDefault="004E472A" w:rsidP="004E472A">
      <w:pPr>
        <w:widowControl/>
        <w:suppressAutoHyphens w:val="0"/>
        <w:autoSpaceDN w:val="0"/>
        <w:adjustRightInd w:val="0"/>
        <w:ind w:firstLine="540"/>
        <w:jc w:val="both"/>
        <w:rPr>
          <w:rFonts w:eastAsiaTheme="minorHAnsi"/>
          <w:sz w:val="28"/>
          <w:szCs w:val="28"/>
          <w:lang w:eastAsia="en-US"/>
        </w:rPr>
      </w:pPr>
      <w:r>
        <w:rPr>
          <w:sz w:val="28"/>
          <w:szCs w:val="28"/>
        </w:rPr>
        <w:t>«</w:t>
      </w:r>
      <w:r>
        <w:rPr>
          <w:rFonts w:eastAsiaTheme="minorHAnsi"/>
          <w:sz w:val="28"/>
          <w:szCs w:val="28"/>
          <w:lang w:eastAsia="en-US"/>
        </w:rPr>
        <w:t xml:space="preserve">2) систематическое </w:t>
      </w:r>
      <w:r w:rsidRPr="003067E4">
        <w:rPr>
          <w:sz w:val="28"/>
          <w:szCs w:val="28"/>
        </w:rPr>
        <w:t>(два и более раз в течение последних двенадцати месяцев)</w:t>
      </w:r>
      <w:r>
        <w:rPr>
          <w:rFonts w:eastAsiaTheme="minorHAnsi"/>
          <w:sz w:val="28"/>
          <w:szCs w:val="28"/>
          <w:lang w:eastAsia="en-US"/>
        </w:rPr>
        <w:t xml:space="preserve"> неисполнение главой Котовского муниципального района своих правомочий, которое создает препятствия для надлежащего исполнения полномочий по решению вопросов местного значения иными органами местного самоуправления Котовского муниципального района, а равно для участия населения Котовского муниципального района в осуществлении местного самоуправления, если данные факты установлены вступившим в законную силу решением суда;</w:t>
      </w:r>
      <w:r w:rsidR="00D459B4">
        <w:rPr>
          <w:rFonts w:eastAsiaTheme="minorHAnsi"/>
          <w:sz w:val="28"/>
          <w:szCs w:val="28"/>
          <w:lang w:eastAsia="en-US"/>
        </w:rPr>
        <w:t>».</w:t>
      </w:r>
    </w:p>
    <w:p w:rsidR="003067E4" w:rsidRPr="003067E4" w:rsidRDefault="003067E4" w:rsidP="003067E4">
      <w:pPr>
        <w:tabs>
          <w:tab w:val="left" w:pos="1166"/>
        </w:tabs>
        <w:autoSpaceDN w:val="0"/>
        <w:adjustRightInd w:val="0"/>
        <w:ind w:firstLine="725"/>
        <w:jc w:val="both"/>
        <w:rPr>
          <w:b/>
          <w:sz w:val="28"/>
          <w:szCs w:val="28"/>
        </w:rPr>
      </w:pPr>
      <w:r w:rsidRPr="003067E4">
        <w:rPr>
          <w:b/>
          <w:sz w:val="28"/>
          <w:szCs w:val="28"/>
        </w:rPr>
        <w:t xml:space="preserve">1.3. </w:t>
      </w:r>
      <w:r w:rsidR="00D459B4">
        <w:rPr>
          <w:b/>
          <w:sz w:val="28"/>
          <w:szCs w:val="28"/>
        </w:rPr>
        <w:t>Часть 2 статьи 12</w:t>
      </w:r>
      <w:r w:rsidRPr="003067E4">
        <w:rPr>
          <w:b/>
          <w:sz w:val="28"/>
          <w:szCs w:val="28"/>
        </w:rPr>
        <w:t xml:space="preserve"> Устава </w:t>
      </w:r>
      <w:r w:rsidR="004E472A">
        <w:rPr>
          <w:b/>
          <w:sz w:val="28"/>
          <w:szCs w:val="28"/>
        </w:rPr>
        <w:t>Котовского</w:t>
      </w:r>
      <w:r w:rsidRPr="003067E4">
        <w:rPr>
          <w:b/>
          <w:sz w:val="28"/>
          <w:szCs w:val="28"/>
        </w:rPr>
        <w:t xml:space="preserve"> муниципального района Волгоградской области изложить в следующей редакции:</w:t>
      </w:r>
    </w:p>
    <w:p w:rsidR="003067E4" w:rsidRPr="003067E4" w:rsidRDefault="003067E4" w:rsidP="003067E4">
      <w:pPr>
        <w:tabs>
          <w:tab w:val="left" w:pos="1166"/>
        </w:tabs>
        <w:autoSpaceDN w:val="0"/>
        <w:adjustRightInd w:val="0"/>
        <w:ind w:firstLine="725"/>
        <w:jc w:val="both"/>
        <w:rPr>
          <w:sz w:val="28"/>
          <w:szCs w:val="28"/>
        </w:rPr>
      </w:pPr>
      <w:r w:rsidRPr="003067E4">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3067E4" w:rsidRPr="003067E4" w:rsidRDefault="003067E4" w:rsidP="003067E4">
      <w:pPr>
        <w:tabs>
          <w:tab w:val="left" w:pos="1166"/>
        </w:tabs>
        <w:autoSpaceDN w:val="0"/>
        <w:adjustRightInd w:val="0"/>
        <w:ind w:firstLine="725"/>
        <w:jc w:val="both"/>
        <w:rPr>
          <w:b/>
          <w:sz w:val="28"/>
          <w:szCs w:val="28"/>
        </w:rPr>
      </w:pPr>
      <w:r w:rsidRPr="003067E4">
        <w:rPr>
          <w:b/>
          <w:sz w:val="28"/>
          <w:szCs w:val="28"/>
        </w:rPr>
        <w:t>1.4. В статье</w:t>
      </w:r>
      <w:r w:rsidR="004F301A">
        <w:rPr>
          <w:b/>
          <w:sz w:val="28"/>
          <w:szCs w:val="28"/>
        </w:rPr>
        <w:t xml:space="preserve"> 20</w:t>
      </w:r>
      <w:r w:rsidRPr="003067E4">
        <w:rPr>
          <w:b/>
          <w:sz w:val="28"/>
          <w:szCs w:val="28"/>
        </w:rPr>
        <w:t xml:space="preserve">  Устава </w:t>
      </w:r>
      <w:r w:rsidR="00693396">
        <w:rPr>
          <w:b/>
          <w:sz w:val="28"/>
          <w:szCs w:val="28"/>
        </w:rPr>
        <w:t>Котовского</w:t>
      </w:r>
      <w:r w:rsidRPr="003067E4">
        <w:rPr>
          <w:b/>
          <w:sz w:val="28"/>
          <w:szCs w:val="28"/>
        </w:rPr>
        <w:t xml:space="preserve"> муниципального района Волгоградской области:</w:t>
      </w:r>
    </w:p>
    <w:p w:rsidR="003067E4" w:rsidRPr="003067E4" w:rsidRDefault="003067E4" w:rsidP="003067E4">
      <w:pPr>
        <w:tabs>
          <w:tab w:val="left" w:pos="1166"/>
        </w:tabs>
        <w:autoSpaceDN w:val="0"/>
        <w:adjustRightInd w:val="0"/>
        <w:ind w:firstLine="725"/>
        <w:jc w:val="both"/>
        <w:rPr>
          <w:sz w:val="28"/>
          <w:szCs w:val="28"/>
        </w:rPr>
      </w:pPr>
      <w:r w:rsidRPr="003067E4">
        <w:rPr>
          <w:sz w:val="28"/>
          <w:szCs w:val="28"/>
        </w:rPr>
        <w:t xml:space="preserve"> а) часть 3 дополнить новым абзацем следующего содержания:</w:t>
      </w:r>
    </w:p>
    <w:p w:rsidR="003067E4" w:rsidRPr="003067E4" w:rsidRDefault="003067E4" w:rsidP="003067E4">
      <w:pPr>
        <w:tabs>
          <w:tab w:val="left" w:pos="1166"/>
        </w:tabs>
        <w:autoSpaceDN w:val="0"/>
        <w:adjustRightInd w:val="0"/>
        <w:ind w:firstLine="725"/>
        <w:jc w:val="both"/>
        <w:rPr>
          <w:sz w:val="28"/>
          <w:szCs w:val="28"/>
        </w:rPr>
      </w:pPr>
      <w:r w:rsidRPr="003067E4">
        <w:rPr>
          <w:sz w:val="28"/>
          <w:szCs w:val="28"/>
        </w:rPr>
        <w:t xml:space="preserve">«Полномочия депутата </w:t>
      </w:r>
      <w:r w:rsidR="00693396">
        <w:rPr>
          <w:sz w:val="28"/>
          <w:szCs w:val="28"/>
        </w:rPr>
        <w:t>Котовской районной Думы</w:t>
      </w:r>
      <w:r w:rsidRPr="003067E4">
        <w:rPr>
          <w:sz w:val="28"/>
          <w:szCs w:val="28"/>
        </w:rPr>
        <w:t xml:space="preserve"> Волгоградской области начинаются соответственно со дня вступления в должность главы поселения, входящего в состав </w:t>
      </w:r>
      <w:r w:rsidR="00693396">
        <w:rPr>
          <w:sz w:val="28"/>
          <w:szCs w:val="28"/>
        </w:rPr>
        <w:t>Котовского</w:t>
      </w:r>
      <w:r w:rsidRPr="003067E4">
        <w:rPr>
          <w:sz w:val="28"/>
          <w:szCs w:val="28"/>
        </w:rPr>
        <w:t xml:space="preserve"> муниципального района Волгоградской области, или со дня избрания депутата представительного органа поселения, входящего в состав </w:t>
      </w:r>
      <w:r w:rsidR="00693396">
        <w:rPr>
          <w:sz w:val="28"/>
          <w:szCs w:val="28"/>
        </w:rPr>
        <w:t>Котовского</w:t>
      </w:r>
      <w:r w:rsidRPr="003067E4">
        <w:rPr>
          <w:sz w:val="28"/>
          <w:szCs w:val="28"/>
        </w:rPr>
        <w:t xml:space="preserve"> муниципального района Волгоградской области, депутатом </w:t>
      </w:r>
      <w:r w:rsidR="00693396">
        <w:rPr>
          <w:sz w:val="28"/>
          <w:szCs w:val="28"/>
        </w:rPr>
        <w:t>Котовской районной Думы Волгоградской области</w:t>
      </w:r>
      <w:r w:rsidRPr="003067E4">
        <w:rPr>
          <w:sz w:val="28"/>
          <w:szCs w:val="28"/>
        </w:rPr>
        <w:t xml:space="preserve">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w:t>
      </w:r>
      <w:r w:rsidR="00693396">
        <w:rPr>
          <w:sz w:val="28"/>
          <w:szCs w:val="28"/>
        </w:rPr>
        <w:t>Котовской районной Думы</w:t>
      </w:r>
      <w:r w:rsidRPr="003067E4">
        <w:rPr>
          <w:sz w:val="28"/>
          <w:szCs w:val="28"/>
        </w:rPr>
        <w:t>, депутата от данного поселения.»;</w:t>
      </w:r>
    </w:p>
    <w:p w:rsidR="003067E4" w:rsidRDefault="003067E4" w:rsidP="003067E4">
      <w:pPr>
        <w:tabs>
          <w:tab w:val="left" w:pos="1166"/>
        </w:tabs>
        <w:autoSpaceDN w:val="0"/>
        <w:adjustRightInd w:val="0"/>
        <w:ind w:firstLine="725"/>
        <w:jc w:val="both"/>
        <w:rPr>
          <w:b/>
          <w:sz w:val="28"/>
          <w:szCs w:val="28"/>
        </w:rPr>
      </w:pPr>
      <w:r w:rsidRPr="003067E4">
        <w:rPr>
          <w:sz w:val="28"/>
          <w:szCs w:val="28"/>
        </w:rPr>
        <w:t>б) пункт 11 части 6</w:t>
      </w:r>
      <w:r w:rsidRPr="003067E4">
        <w:rPr>
          <w:b/>
          <w:sz w:val="28"/>
          <w:szCs w:val="28"/>
        </w:rPr>
        <w:t xml:space="preserve"> </w:t>
      </w:r>
      <w:r w:rsidR="00693396" w:rsidRPr="00693396">
        <w:rPr>
          <w:sz w:val="28"/>
          <w:szCs w:val="28"/>
        </w:rPr>
        <w:t xml:space="preserve">изложить в </w:t>
      </w:r>
      <w:r w:rsidR="00693396">
        <w:rPr>
          <w:sz w:val="28"/>
          <w:szCs w:val="28"/>
        </w:rPr>
        <w:t>новой</w:t>
      </w:r>
      <w:r w:rsidR="00693396" w:rsidRPr="00693396">
        <w:rPr>
          <w:sz w:val="28"/>
          <w:szCs w:val="28"/>
        </w:rPr>
        <w:t xml:space="preserve"> редакции</w:t>
      </w:r>
      <w:r w:rsidR="00693396">
        <w:rPr>
          <w:b/>
          <w:sz w:val="28"/>
          <w:szCs w:val="28"/>
        </w:rPr>
        <w:t>:</w:t>
      </w:r>
    </w:p>
    <w:p w:rsidR="00693396" w:rsidRPr="00693396" w:rsidRDefault="00693396" w:rsidP="00693396">
      <w:pPr>
        <w:tabs>
          <w:tab w:val="left" w:pos="1166"/>
        </w:tabs>
        <w:autoSpaceDN w:val="0"/>
        <w:adjustRightInd w:val="0"/>
        <w:jc w:val="both"/>
        <w:rPr>
          <w:sz w:val="28"/>
          <w:szCs w:val="28"/>
        </w:rPr>
      </w:pPr>
      <w:r>
        <w:rPr>
          <w:sz w:val="28"/>
          <w:szCs w:val="28"/>
        </w:rPr>
        <w:t xml:space="preserve">       «</w:t>
      </w:r>
      <w:r w:rsidRPr="0071691E">
        <w:rPr>
          <w:sz w:val="28"/>
          <w:szCs w:val="28"/>
        </w:rPr>
        <w:t xml:space="preserve">11) несоблюдения депутатом ограничений, запретов, неисполнения </w:t>
      </w:r>
      <w:r w:rsidRPr="0071691E">
        <w:rPr>
          <w:sz w:val="28"/>
          <w:szCs w:val="28"/>
        </w:rPr>
        <w:lastRenderedPageBreak/>
        <w:t xml:space="preserve">обязанностей, установленных Федеральным </w:t>
      </w:r>
      <w:hyperlink r:id="rId8" w:history="1">
        <w:r w:rsidRPr="0071691E">
          <w:rPr>
            <w:sz w:val="28"/>
            <w:szCs w:val="28"/>
          </w:rPr>
          <w:t>законом</w:t>
        </w:r>
      </w:hyperlink>
      <w:r w:rsidRPr="0071691E">
        <w:rPr>
          <w:sz w:val="28"/>
          <w:szCs w:val="28"/>
        </w:rPr>
        <w:t xml:space="preserve"> «О противодействии коррупции», Федеральным </w:t>
      </w:r>
      <w:hyperlink r:id="rId9" w:history="1">
        <w:r w:rsidRPr="0071691E">
          <w:rPr>
            <w:sz w:val="28"/>
            <w:szCs w:val="28"/>
          </w:rPr>
          <w:t>законом</w:t>
        </w:r>
      </w:hyperlink>
      <w:r w:rsidRPr="0071691E">
        <w:rPr>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10" w:history="1">
        <w:r w:rsidRPr="0071691E">
          <w:rPr>
            <w:sz w:val="28"/>
            <w:szCs w:val="28"/>
          </w:rPr>
          <w:t>законом</w:t>
        </w:r>
      </w:hyperlink>
      <w:r w:rsidRPr="0071691E">
        <w:rPr>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693396">
        <w:rPr>
          <w:sz w:val="28"/>
          <w:szCs w:val="28"/>
        </w:rPr>
        <w:t>если иное не предусмотрено Федеральным законом «Об общих принципах организации местного самоуправления в Российской Федерации»;</w:t>
      </w:r>
      <w:r>
        <w:rPr>
          <w:sz w:val="28"/>
          <w:szCs w:val="28"/>
        </w:rPr>
        <w:t>».</w:t>
      </w:r>
    </w:p>
    <w:p w:rsidR="003067E4" w:rsidRPr="003067E4" w:rsidRDefault="003067E4" w:rsidP="003067E4">
      <w:pPr>
        <w:tabs>
          <w:tab w:val="left" w:pos="1166"/>
        </w:tabs>
        <w:autoSpaceDN w:val="0"/>
        <w:adjustRightInd w:val="0"/>
        <w:ind w:firstLine="725"/>
        <w:jc w:val="both"/>
        <w:rPr>
          <w:sz w:val="28"/>
          <w:szCs w:val="28"/>
        </w:rPr>
      </w:pPr>
      <w:r w:rsidRPr="003067E4">
        <w:rPr>
          <w:b/>
          <w:sz w:val="28"/>
          <w:szCs w:val="28"/>
        </w:rPr>
        <w:t>1.5.  В статье</w:t>
      </w:r>
      <w:r w:rsidR="00D47DD0">
        <w:rPr>
          <w:b/>
          <w:sz w:val="28"/>
          <w:szCs w:val="28"/>
        </w:rPr>
        <w:t xml:space="preserve"> 21</w:t>
      </w:r>
      <w:r w:rsidRPr="003067E4">
        <w:rPr>
          <w:b/>
          <w:sz w:val="28"/>
          <w:szCs w:val="28"/>
        </w:rPr>
        <w:t xml:space="preserve">  Устава</w:t>
      </w:r>
      <w:r w:rsidR="00D47DD0">
        <w:rPr>
          <w:b/>
          <w:sz w:val="28"/>
          <w:szCs w:val="28"/>
        </w:rPr>
        <w:t xml:space="preserve"> Котовского</w:t>
      </w:r>
      <w:r w:rsidRPr="003067E4">
        <w:rPr>
          <w:b/>
          <w:sz w:val="28"/>
          <w:szCs w:val="28"/>
        </w:rPr>
        <w:t xml:space="preserve"> муниципального района Волгоградской области:</w:t>
      </w:r>
    </w:p>
    <w:p w:rsidR="003067E4" w:rsidRPr="003067E4" w:rsidRDefault="003067E4" w:rsidP="003067E4">
      <w:pPr>
        <w:tabs>
          <w:tab w:val="left" w:pos="1166"/>
        </w:tabs>
        <w:autoSpaceDN w:val="0"/>
        <w:adjustRightInd w:val="0"/>
        <w:ind w:firstLine="725"/>
        <w:jc w:val="both"/>
        <w:rPr>
          <w:sz w:val="28"/>
          <w:szCs w:val="28"/>
        </w:rPr>
      </w:pPr>
      <w:r w:rsidRPr="003067E4">
        <w:rPr>
          <w:sz w:val="28"/>
          <w:szCs w:val="28"/>
        </w:rPr>
        <w:t xml:space="preserve">а) </w:t>
      </w:r>
      <w:r w:rsidR="00D47DD0">
        <w:rPr>
          <w:sz w:val="28"/>
          <w:szCs w:val="28"/>
        </w:rPr>
        <w:t>часть</w:t>
      </w:r>
      <w:r w:rsidRPr="003067E4">
        <w:rPr>
          <w:sz w:val="28"/>
          <w:szCs w:val="28"/>
        </w:rPr>
        <w:t xml:space="preserve"> 1 </w:t>
      </w:r>
      <w:r w:rsidR="00D47DD0">
        <w:rPr>
          <w:sz w:val="28"/>
          <w:szCs w:val="28"/>
        </w:rPr>
        <w:t>дополнить абзацем следующего содержания</w:t>
      </w:r>
      <w:r w:rsidRPr="003067E4">
        <w:rPr>
          <w:sz w:val="28"/>
          <w:szCs w:val="28"/>
        </w:rPr>
        <w:t>:</w:t>
      </w:r>
    </w:p>
    <w:p w:rsidR="003067E4" w:rsidRPr="003067E4" w:rsidRDefault="003067E4" w:rsidP="003067E4">
      <w:pPr>
        <w:tabs>
          <w:tab w:val="left" w:pos="1166"/>
        </w:tabs>
        <w:autoSpaceDN w:val="0"/>
        <w:adjustRightInd w:val="0"/>
        <w:ind w:firstLine="725"/>
        <w:jc w:val="both"/>
        <w:rPr>
          <w:sz w:val="28"/>
          <w:szCs w:val="28"/>
        </w:rPr>
      </w:pPr>
      <w:r w:rsidRPr="003067E4">
        <w:rPr>
          <w:b/>
          <w:sz w:val="28"/>
          <w:szCs w:val="28"/>
        </w:rPr>
        <w:t>«</w:t>
      </w:r>
      <w:r w:rsidRPr="003067E4">
        <w:rPr>
          <w:sz w:val="28"/>
          <w:szCs w:val="28"/>
        </w:rPr>
        <w:t xml:space="preserve">В случае досрочного прекращения полномочий </w:t>
      </w:r>
      <w:r w:rsidR="00D47DD0">
        <w:rPr>
          <w:sz w:val="28"/>
          <w:szCs w:val="28"/>
        </w:rPr>
        <w:t xml:space="preserve">Котовской районной Думы Волгоградской области </w:t>
      </w:r>
      <w:r w:rsidRPr="003067E4">
        <w:rPr>
          <w:sz w:val="28"/>
          <w:szCs w:val="28"/>
        </w:rPr>
        <w:t xml:space="preserve"> по основаниям, предусмотренным пунктами 1, 2, 4, 5 части 4 статьи </w:t>
      </w:r>
      <w:r w:rsidR="00D47DD0">
        <w:rPr>
          <w:sz w:val="28"/>
          <w:szCs w:val="28"/>
        </w:rPr>
        <w:t>20</w:t>
      </w:r>
      <w:r w:rsidRPr="003067E4">
        <w:rPr>
          <w:sz w:val="28"/>
          <w:szCs w:val="28"/>
        </w:rPr>
        <w:t xml:space="preserve"> настоящего Устава, в</w:t>
      </w:r>
      <w:r w:rsidR="00D47DD0">
        <w:rPr>
          <w:sz w:val="28"/>
          <w:szCs w:val="28"/>
        </w:rPr>
        <w:t xml:space="preserve">новь избранная Котовская районная Дума </w:t>
      </w:r>
      <w:r w:rsidRPr="003067E4">
        <w:rPr>
          <w:sz w:val="28"/>
          <w:szCs w:val="28"/>
        </w:rPr>
        <w:t>собирается на первое заседание не по</w:t>
      </w:r>
      <w:r w:rsidR="00D47DD0">
        <w:rPr>
          <w:sz w:val="28"/>
          <w:szCs w:val="28"/>
        </w:rPr>
        <w:t>зднее, чем на 30 день со дня ее</w:t>
      </w:r>
      <w:r w:rsidRPr="003067E4">
        <w:rPr>
          <w:sz w:val="28"/>
          <w:szCs w:val="28"/>
        </w:rPr>
        <w:t xml:space="preserve"> избрания в правомочном составе.»;</w:t>
      </w:r>
    </w:p>
    <w:p w:rsidR="00B927E3" w:rsidRDefault="004E7824" w:rsidP="00B927E3">
      <w:pPr>
        <w:ind w:firstLine="540"/>
        <w:jc w:val="both"/>
        <w:rPr>
          <w:b/>
          <w:sz w:val="28"/>
          <w:szCs w:val="28"/>
        </w:rPr>
      </w:pPr>
      <w:r>
        <w:rPr>
          <w:b/>
          <w:sz w:val="28"/>
          <w:szCs w:val="28"/>
        </w:rPr>
        <w:t>1.6</w:t>
      </w:r>
      <w:r w:rsidR="00B927E3" w:rsidRPr="00E363D6">
        <w:rPr>
          <w:b/>
          <w:sz w:val="28"/>
          <w:szCs w:val="28"/>
        </w:rPr>
        <w:t xml:space="preserve">. </w:t>
      </w:r>
      <w:r w:rsidR="00B927E3">
        <w:rPr>
          <w:b/>
          <w:sz w:val="28"/>
          <w:szCs w:val="28"/>
        </w:rPr>
        <w:t xml:space="preserve">В части 3 статьи 23 Устава Котовского муниципального района Волгоградской области абзац второй изложить в следующей редакции: </w:t>
      </w:r>
    </w:p>
    <w:p w:rsidR="00B927E3" w:rsidRDefault="00B927E3" w:rsidP="00B927E3">
      <w:pPr>
        <w:ind w:firstLine="540"/>
        <w:jc w:val="both"/>
        <w:rPr>
          <w:sz w:val="28"/>
          <w:szCs w:val="28"/>
        </w:rPr>
      </w:pPr>
      <w:r w:rsidRPr="008A58A8">
        <w:rPr>
          <w:sz w:val="28"/>
          <w:szCs w:val="28"/>
        </w:rPr>
        <w:t>«Порядком проведения конкурса по отбору кандидатур на должность главы Котовского муниципального района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B927E3" w:rsidRDefault="004E7824" w:rsidP="00B927E3">
      <w:pPr>
        <w:ind w:firstLine="540"/>
        <w:jc w:val="both"/>
        <w:rPr>
          <w:b/>
          <w:sz w:val="28"/>
          <w:szCs w:val="28"/>
        </w:rPr>
      </w:pPr>
      <w:r>
        <w:rPr>
          <w:b/>
          <w:sz w:val="28"/>
          <w:szCs w:val="28"/>
        </w:rPr>
        <w:t>1.7</w:t>
      </w:r>
      <w:r w:rsidR="00B927E3">
        <w:rPr>
          <w:b/>
          <w:sz w:val="28"/>
          <w:szCs w:val="28"/>
        </w:rPr>
        <w:t xml:space="preserve">. В части 4 статьи 23 Устава Котовского муниципального района Волгоградской области: </w:t>
      </w:r>
    </w:p>
    <w:p w:rsidR="00B927E3" w:rsidRDefault="00B927E3" w:rsidP="00B927E3">
      <w:pPr>
        <w:ind w:firstLine="540"/>
        <w:jc w:val="both"/>
        <w:rPr>
          <w:b/>
          <w:sz w:val="28"/>
          <w:szCs w:val="28"/>
        </w:rPr>
      </w:pPr>
      <w:r>
        <w:rPr>
          <w:b/>
          <w:sz w:val="28"/>
          <w:szCs w:val="28"/>
        </w:rPr>
        <w:t>1) Пункт 1 изложить в следующей редакции:</w:t>
      </w:r>
    </w:p>
    <w:p w:rsidR="00B927E3" w:rsidRDefault="00B927E3" w:rsidP="00B927E3">
      <w:pPr>
        <w:ind w:firstLine="540"/>
        <w:jc w:val="both"/>
        <w:rPr>
          <w:sz w:val="28"/>
          <w:szCs w:val="28"/>
        </w:rPr>
      </w:pPr>
      <w:r>
        <w:rPr>
          <w:sz w:val="28"/>
          <w:szCs w:val="28"/>
        </w:rPr>
        <w:t>«1) дееспособное лицо, имеющее гражданство Российской Федерации, гражданстсво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не имеющее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B927E3" w:rsidRDefault="00B927E3" w:rsidP="00B927E3">
      <w:pPr>
        <w:ind w:firstLine="540"/>
        <w:jc w:val="both"/>
        <w:rPr>
          <w:b/>
          <w:sz w:val="28"/>
          <w:szCs w:val="28"/>
        </w:rPr>
      </w:pPr>
      <w:r>
        <w:rPr>
          <w:b/>
          <w:sz w:val="28"/>
          <w:szCs w:val="28"/>
        </w:rPr>
        <w:t>2) Пункт 2 изложить в следующей редакции:</w:t>
      </w:r>
    </w:p>
    <w:p w:rsidR="00B927E3" w:rsidRDefault="00B927E3" w:rsidP="00B927E3">
      <w:pPr>
        <w:ind w:firstLine="540"/>
        <w:jc w:val="both"/>
        <w:rPr>
          <w:sz w:val="28"/>
          <w:szCs w:val="28"/>
        </w:rPr>
      </w:pPr>
      <w:r>
        <w:rPr>
          <w:sz w:val="28"/>
          <w:szCs w:val="28"/>
        </w:rPr>
        <w:t>«2) достижение возраста 21 год;».</w:t>
      </w:r>
    </w:p>
    <w:p w:rsidR="00B927E3" w:rsidRDefault="004E7824" w:rsidP="00B927E3">
      <w:pPr>
        <w:ind w:firstLine="540"/>
        <w:jc w:val="both"/>
        <w:rPr>
          <w:b/>
          <w:sz w:val="28"/>
          <w:szCs w:val="28"/>
        </w:rPr>
      </w:pPr>
      <w:r>
        <w:rPr>
          <w:b/>
          <w:sz w:val="28"/>
          <w:szCs w:val="28"/>
        </w:rPr>
        <w:t>1.8</w:t>
      </w:r>
      <w:r w:rsidR="00B927E3">
        <w:rPr>
          <w:b/>
          <w:sz w:val="28"/>
          <w:szCs w:val="28"/>
        </w:rPr>
        <w:t xml:space="preserve">. Пункт 8  части 7 статьи 23 Устава Котовского муниципального района Волгоградской области, исключить. </w:t>
      </w:r>
    </w:p>
    <w:p w:rsidR="004E7824" w:rsidRPr="003067E4" w:rsidRDefault="004E7824" w:rsidP="004E7824">
      <w:pPr>
        <w:tabs>
          <w:tab w:val="left" w:pos="1166"/>
        </w:tabs>
        <w:autoSpaceDN w:val="0"/>
        <w:adjustRightInd w:val="0"/>
        <w:jc w:val="both"/>
        <w:rPr>
          <w:sz w:val="28"/>
          <w:szCs w:val="28"/>
        </w:rPr>
      </w:pPr>
      <w:r>
        <w:rPr>
          <w:b/>
          <w:sz w:val="28"/>
          <w:szCs w:val="28"/>
        </w:rPr>
        <w:t xml:space="preserve">        </w:t>
      </w:r>
      <w:r w:rsidRPr="003067E4">
        <w:rPr>
          <w:b/>
          <w:sz w:val="28"/>
          <w:szCs w:val="28"/>
        </w:rPr>
        <w:t>1.</w:t>
      </w:r>
      <w:r>
        <w:rPr>
          <w:b/>
          <w:sz w:val="28"/>
          <w:szCs w:val="28"/>
        </w:rPr>
        <w:t>9. Пункт 10 части 7 статьи 23</w:t>
      </w:r>
      <w:r w:rsidRPr="003067E4">
        <w:rPr>
          <w:b/>
          <w:sz w:val="28"/>
          <w:szCs w:val="28"/>
        </w:rPr>
        <w:t xml:space="preserve">  Устава </w:t>
      </w:r>
      <w:r>
        <w:rPr>
          <w:b/>
          <w:sz w:val="28"/>
          <w:szCs w:val="28"/>
        </w:rPr>
        <w:t>Котовского</w:t>
      </w:r>
      <w:r w:rsidRPr="003067E4">
        <w:rPr>
          <w:b/>
          <w:sz w:val="28"/>
          <w:szCs w:val="28"/>
        </w:rPr>
        <w:t xml:space="preserve"> муниципального района Волгоградской области</w:t>
      </w:r>
      <w:r w:rsidRPr="003067E4">
        <w:rPr>
          <w:sz w:val="28"/>
          <w:szCs w:val="28"/>
        </w:rPr>
        <w:t xml:space="preserve"> дополнить словами «, если иное не предусмотрено Федеральным законом «Об общих принципах организации </w:t>
      </w:r>
      <w:r w:rsidRPr="003067E4">
        <w:rPr>
          <w:sz w:val="28"/>
          <w:szCs w:val="28"/>
        </w:rPr>
        <w:lastRenderedPageBreak/>
        <w:t>местного самоуправления в Российской Федерации»;».</w:t>
      </w:r>
    </w:p>
    <w:p w:rsidR="00B927E3" w:rsidRDefault="00B927E3" w:rsidP="00B927E3">
      <w:pPr>
        <w:autoSpaceDN w:val="0"/>
        <w:adjustRightInd w:val="0"/>
        <w:ind w:firstLine="540"/>
        <w:jc w:val="both"/>
        <w:rPr>
          <w:sz w:val="28"/>
          <w:szCs w:val="28"/>
        </w:rPr>
      </w:pPr>
      <w:r w:rsidRPr="00BE373A">
        <w:rPr>
          <w:sz w:val="28"/>
          <w:szCs w:val="28"/>
        </w:rPr>
        <w:t>2.</w:t>
      </w:r>
      <w:r w:rsidRPr="00CD794D">
        <w:rPr>
          <w:sz w:val="28"/>
          <w:szCs w:val="28"/>
        </w:rPr>
        <w:t xml:space="preserve"> Настоящее решение </w:t>
      </w:r>
      <w:r>
        <w:rPr>
          <w:sz w:val="28"/>
          <w:szCs w:val="28"/>
        </w:rPr>
        <w:t xml:space="preserve">подлежит официальному опубликованию  после </w:t>
      </w:r>
      <w:r w:rsidRPr="00E500FF">
        <w:rPr>
          <w:sz w:val="28"/>
          <w:szCs w:val="28"/>
        </w:rPr>
        <w:t>его</w:t>
      </w:r>
      <w:r>
        <w:rPr>
          <w:sz w:val="28"/>
          <w:szCs w:val="28"/>
        </w:rPr>
        <w:t xml:space="preserve"> государственной регистрации и вступает в силу после его официальн</w:t>
      </w:r>
      <w:r w:rsidR="003067E4">
        <w:rPr>
          <w:sz w:val="28"/>
          <w:szCs w:val="28"/>
        </w:rPr>
        <w:t>ого опубликования</w:t>
      </w:r>
      <w:r>
        <w:rPr>
          <w:sz w:val="28"/>
          <w:szCs w:val="28"/>
        </w:rPr>
        <w:t xml:space="preserve">. </w:t>
      </w:r>
    </w:p>
    <w:p w:rsidR="00B927E3" w:rsidRDefault="00B927E3" w:rsidP="00B927E3">
      <w:pPr>
        <w:jc w:val="both"/>
        <w:rPr>
          <w:sz w:val="28"/>
          <w:szCs w:val="28"/>
        </w:rPr>
      </w:pPr>
    </w:p>
    <w:p w:rsidR="00F427E5" w:rsidRPr="00FD2C10" w:rsidRDefault="00F427E5" w:rsidP="00F427E5">
      <w:pPr>
        <w:jc w:val="right"/>
        <w:rPr>
          <w:b/>
          <w:sz w:val="28"/>
          <w:szCs w:val="28"/>
        </w:rPr>
      </w:pPr>
    </w:p>
    <w:p w:rsidR="00F427E5" w:rsidRDefault="00F427E5" w:rsidP="00F427E5">
      <w:pPr>
        <w:jc w:val="right"/>
        <w:rPr>
          <w:b/>
          <w:sz w:val="28"/>
          <w:szCs w:val="28"/>
        </w:rPr>
      </w:pPr>
      <w:r w:rsidRPr="00FD2C10">
        <w:rPr>
          <w:b/>
          <w:sz w:val="28"/>
          <w:szCs w:val="28"/>
        </w:rPr>
        <w:t xml:space="preserve"> </w:t>
      </w:r>
    </w:p>
    <w:p w:rsidR="00F427E5" w:rsidRDefault="00BE373A" w:rsidP="00F427E5">
      <w:pPr>
        <w:jc w:val="both"/>
        <w:rPr>
          <w:sz w:val="28"/>
          <w:szCs w:val="28"/>
        </w:rPr>
      </w:pPr>
      <w:r>
        <w:rPr>
          <w:sz w:val="28"/>
          <w:szCs w:val="28"/>
        </w:rPr>
        <w:t>Председатель Котовской районной Думы</w:t>
      </w:r>
      <w:r>
        <w:rPr>
          <w:sz w:val="28"/>
          <w:szCs w:val="28"/>
        </w:rPr>
        <w:tab/>
      </w:r>
      <w:r>
        <w:rPr>
          <w:sz w:val="28"/>
          <w:szCs w:val="28"/>
        </w:rPr>
        <w:tab/>
      </w:r>
      <w:r>
        <w:rPr>
          <w:sz w:val="28"/>
          <w:szCs w:val="28"/>
        </w:rPr>
        <w:tab/>
        <w:t>И.М.Боровая</w:t>
      </w:r>
    </w:p>
    <w:p w:rsidR="00A1091E" w:rsidRDefault="00A1091E"/>
    <w:sectPr w:rsidR="00A1091E" w:rsidSect="00A1091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8E9" w:rsidRDefault="006538E9" w:rsidP="003067E4">
      <w:r>
        <w:separator/>
      </w:r>
    </w:p>
  </w:endnote>
  <w:endnote w:type="continuationSeparator" w:id="1">
    <w:p w:rsidR="006538E9" w:rsidRDefault="006538E9" w:rsidP="003067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8E9" w:rsidRDefault="006538E9" w:rsidP="003067E4">
      <w:r>
        <w:separator/>
      </w:r>
    </w:p>
  </w:footnote>
  <w:footnote w:type="continuationSeparator" w:id="1">
    <w:p w:rsidR="006538E9" w:rsidRDefault="006538E9" w:rsidP="003067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927E3"/>
    <w:rsid w:val="0004524A"/>
    <w:rsid w:val="00111C37"/>
    <w:rsid w:val="001132C5"/>
    <w:rsid w:val="003067E4"/>
    <w:rsid w:val="003073EB"/>
    <w:rsid w:val="004E472A"/>
    <w:rsid w:val="004E7824"/>
    <w:rsid w:val="004F301A"/>
    <w:rsid w:val="005124FA"/>
    <w:rsid w:val="006538E9"/>
    <w:rsid w:val="00693396"/>
    <w:rsid w:val="009A4ECE"/>
    <w:rsid w:val="00A1091E"/>
    <w:rsid w:val="00B1112D"/>
    <w:rsid w:val="00B66593"/>
    <w:rsid w:val="00B927E3"/>
    <w:rsid w:val="00BE373A"/>
    <w:rsid w:val="00C26DAA"/>
    <w:rsid w:val="00D459B4"/>
    <w:rsid w:val="00D47DD0"/>
    <w:rsid w:val="00F427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7E3"/>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жатый влево"/>
    <w:basedOn w:val="a"/>
    <w:next w:val="a"/>
    <w:uiPriority w:val="99"/>
    <w:rsid w:val="00B927E3"/>
    <w:pPr>
      <w:widowControl/>
      <w:suppressAutoHyphens w:val="0"/>
      <w:autoSpaceDN w:val="0"/>
      <w:adjustRightInd w:val="0"/>
    </w:pPr>
    <w:rPr>
      <w:rFonts w:ascii="Arial" w:hAnsi="Arial" w:cs="Arial"/>
      <w:sz w:val="24"/>
      <w:szCs w:val="24"/>
      <w:lang w:eastAsia="ru-RU"/>
    </w:rPr>
  </w:style>
  <w:style w:type="paragraph" w:styleId="a4">
    <w:name w:val="List Paragraph"/>
    <w:basedOn w:val="a"/>
    <w:uiPriority w:val="34"/>
    <w:qFormat/>
    <w:rsid w:val="003067E4"/>
    <w:pPr>
      <w:ind w:left="720"/>
      <w:contextualSpacing/>
    </w:pPr>
  </w:style>
  <w:style w:type="paragraph" w:styleId="a5">
    <w:name w:val="footnote text"/>
    <w:basedOn w:val="a"/>
    <w:link w:val="a6"/>
    <w:semiHidden/>
    <w:rsid w:val="003067E4"/>
    <w:pPr>
      <w:widowControl/>
      <w:suppressAutoHyphens w:val="0"/>
      <w:autoSpaceDE/>
    </w:pPr>
    <w:rPr>
      <w:lang w:eastAsia="ru-RU"/>
    </w:rPr>
  </w:style>
  <w:style w:type="character" w:customStyle="1" w:styleId="a6">
    <w:name w:val="Текст сноски Знак"/>
    <w:basedOn w:val="a0"/>
    <w:link w:val="a5"/>
    <w:semiHidden/>
    <w:rsid w:val="003067E4"/>
    <w:rPr>
      <w:rFonts w:ascii="Times New Roman" w:eastAsia="Times New Roman" w:hAnsi="Times New Roman" w:cs="Times New Roman"/>
      <w:sz w:val="20"/>
      <w:szCs w:val="20"/>
      <w:lang w:eastAsia="ru-RU"/>
    </w:rPr>
  </w:style>
  <w:style w:type="character" w:styleId="a7">
    <w:name w:val="footnote reference"/>
    <w:semiHidden/>
    <w:rsid w:val="003067E4"/>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CBDB9448AEB90100BDCAC3A6A8281E6BD142946C0ED41543997FBAFAiAu7I" TargetMode="External"/><Relationship Id="rId3" Type="http://schemas.openxmlformats.org/officeDocument/2006/relationships/webSettings" Target="webSettings.xml"/><Relationship Id="rId7" Type="http://schemas.openxmlformats.org/officeDocument/2006/relationships/hyperlink" Target="consultantplus://offline/ref=1AA9D99238A5D6A47B67F3BD976BE0771AD5B7F0046662CD68780EF3CA7A2584DF3E7E6F5E04372838EC4F609CBE59DCD93B84B0F083yCl0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AA9D99238A5D6A47B67F3BD976BE0771AD5B7F0046662CD68780EF3CA7A2584DF3E7E6F5801342568B65F64D5EB5DC2D1259BB2EE80C932y7l8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consultantplus://offline/ref=7ECBDB9448AEB90100BDCAC3A6A8281E6BD142976709D41543997FBAFAiAu7I" TargetMode="External"/><Relationship Id="rId4" Type="http://schemas.openxmlformats.org/officeDocument/2006/relationships/footnotes" Target="footnotes.xml"/><Relationship Id="rId9" Type="http://schemas.openxmlformats.org/officeDocument/2006/relationships/hyperlink" Target="consultantplus://offline/ref=7ECBDB9448AEB90100BDCAC3A6A8281E6BD14391690CD41543997FBAFAiAu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1668</Words>
  <Characters>9513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 Петрович Оленичев</dc:creator>
  <cp:lastModifiedBy>Светлана Николаевна Сейдалина</cp:lastModifiedBy>
  <cp:revision>2</cp:revision>
  <cp:lastPrinted>2019-10-22T12:34:00Z</cp:lastPrinted>
  <dcterms:created xsi:type="dcterms:W3CDTF">2019-10-31T09:09:00Z</dcterms:created>
  <dcterms:modified xsi:type="dcterms:W3CDTF">2019-10-31T09:09:00Z</dcterms:modified>
</cp:coreProperties>
</file>