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3" w:rsidRPr="00747383" w:rsidRDefault="00747383" w:rsidP="00BF00D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КОТОВСКАЯ РАЙОННАЯ ДУМА</w:t>
      </w:r>
    </w:p>
    <w:p w:rsidR="00747383" w:rsidRPr="00747383" w:rsidRDefault="00747383" w:rsidP="00BF00D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ВОЛГОГРАДСКОЙ ОБЛАСТИ</w:t>
      </w:r>
    </w:p>
    <w:p w:rsidR="00747383" w:rsidRPr="00747383" w:rsidRDefault="00747383" w:rsidP="00BF00D5">
      <w:pPr>
        <w:tabs>
          <w:tab w:val="left" w:pos="5954"/>
        </w:tabs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747383">
        <w:rPr>
          <w:b/>
          <w:bCs/>
          <w:sz w:val="32"/>
          <w:szCs w:val="32"/>
          <w:lang w:val="ru-RU"/>
        </w:rPr>
        <w:t>__________________________________________________________</w:t>
      </w:r>
      <w:proofErr w:type="gramStart"/>
      <w:r w:rsidRPr="00747383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473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747383" w:rsidRDefault="004A0C32" w:rsidP="00BF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 29 ноября 2018 года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747383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20/3-6-РД</w:t>
      </w:r>
    </w:p>
    <w:p w:rsidR="00747383" w:rsidRPr="00747383" w:rsidRDefault="00747383" w:rsidP="00BF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A0C32" w:rsidRDefault="00184983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п</w:t>
      </w:r>
      <w:r w:rsidR="00747383" w:rsidRPr="00747383">
        <w:rPr>
          <w:rFonts w:ascii="Times New Roman" w:hAnsi="Times New Roman" w:cs="Times New Roman"/>
          <w:sz w:val="28"/>
          <w:szCs w:val="28"/>
          <w:lang w:val="ru-RU"/>
        </w:rPr>
        <w:t>еречня услуг, которые являются необходимыми и обязательными</w:t>
      </w:r>
      <w:r w:rsidR="00747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383"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администрацией  и иными органами местного самоуправления Котовского муниципального района муниципальных услуг и предоставляются организациями, </w:t>
      </w:r>
    </w:p>
    <w:p w:rsidR="004A0C32" w:rsidRDefault="00747383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участвующими в предоставлении муниципальных услуг, </w:t>
      </w:r>
    </w:p>
    <w:p w:rsidR="00747383" w:rsidRDefault="00747383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>и определения размера платы за их оказание</w:t>
      </w: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29 ноября 2018 года</w:t>
      </w: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7383" w:rsidRPr="00747383" w:rsidRDefault="00747383" w:rsidP="00BF00D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47383">
          <w:rPr>
            <w:rFonts w:ascii="Times New Roman" w:hAnsi="Times New Roman" w:cs="Times New Roman"/>
            <w:sz w:val="28"/>
            <w:szCs w:val="28"/>
            <w:lang w:val="ru-RU"/>
          </w:rPr>
          <w:t>2010 г</w:t>
        </w:r>
      </w:smartTag>
      <w:r w:rsidRPr="00747383">
        <w:rPr>
          <w:rFonts w:ascii="Times New Roman" w:hAnsi="Times New Roman" w:cs="Times New Roman"/>
          <w:sz w:val="28"/>
          <w:szCs w:val="28"/>
          <w:lang w:val="ru-RU"/>
        </w:rPr>
        <w:t>. № 210-ФЗ "Об организации предоставления государственных и  муниципальных услуг "</w:t>
      </w:r>
      <w:r w:rsidRPr="00747383">
        <w:rPr>
          <w:rFonts w:ascii="Times New Roman" w:hAnsi="Times New Roman" w:cs="Times New Roman"/>
          <w:lang w:val="ru-RU"/>
        </w:rPr>
        <w:t xml:space="preserve"> </w:t>
      </w:r>
    </w:p>
    <w:p w:rsidR="00747383" w:rsidRPr="00747383" w:rsidRDefault="00747383" w:rsidP="00BF0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>Котовская районная Дума</w:t>
      </w:r>
      <w:r w:rsidRPr="007473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решила:</w:t>
      </w:r>
    </w:p>
    <w:p w:rsidR="00747383" w:rsidRPr="00747383" w:rsidRDefault="00747383" w:rsidP="00BF0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ab/>
        <w:t>1. Утвердить прилагаемые:</w:t>
      </w:r>
    </w:p>
    <w:p w:rsidR="00747383" w:rsidRPr="00747383" w:rsidRDefault="00747383" w:rsidP="00BF0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- Перечень услуг, которые являются необходимыми и обязательными для предоставления администрацией  и иными органами местного самоуправления Котовского муниципального </w:t>
      </w:r>
      <w:r w:rsidR="00880DD0">
        <w:rPr>
          <w:rFonts w:ascii="Times New Roman" w:hAnsi="Times New Roman" w:cs="Times New Roman"/>
          <w:sz w:val="28"/>
          <w:szCs w:val="28"/>
          <w:lang w:val="ru-RU"/>
        </w:rPr>
        <w:t xml:space="preserve">района, </w:t>
      </w:r>
      <w:r w:rsidRPr="00747383">
        <w:rPr>
          <w:rFonts w:ascii="Times New Roman" w:hAnsi="Times New Roman" w:cs="Times New Roman"/>
          <w:sz w:val="28"/>
          <w:szCs w:val="28"/>
          <w:lang w:val="ru-RU"/>
        </w:rPr>
        <w:t>муниципальных услуг и предоставляются организациями, участвующими в предоставлении муниципальных услуг;</w:t>
      </w:r>
    </w:p>
    <w:p w:rsidR="00747383" w:rsidRPr="00747383" w:rsidRDefault="00747383" w:rsidP="00BF0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383">
        <w:rPr>
          <w:rFonts w:ascii="Times New Roman" w:hAnsi="Times New Roman" w:cs="Times New Roman"/>
          <w:sz w:val="28"/>
          <w:szCs w:val="28"/>
          <w:lang w:val="ru-RU"/>
        </w:rPr>
        <w:t>- Порядок определения размера платы за оказание услуг, которые являются необходимыми и обязательными для предоставления  администрацией  и иными органами местного самоуправления Котовского муниципального района муниципальных услуг и предоставляются организациями, участвующими в предоставлении муниципальных услуг.</w:t>
      </w:r>
    </w:p>
    <w:p w:rsidR="00444B8B" w:rsidRDefault="00444B8B" w:rsidP="00BF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</w:t>
      </w:r>
      <w:r w:rsidR="00747383"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CDB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  <w:lang w:val="ru-RU"/>
        </w:rPr>
        <w:t>ешение Котовской районной думы от 06.07.2011г. №32-рД «Об утверждении п</w:t>
      </w:r>
      <w:r w:rsidRPr="00747383">
        <w:rPr>
          <w:rFonts w:ascii="Times New Roman" w:hAnsi="Times New Roman" w:cs="Times New Roman"/>
          <w:sz w:val="28"/>
          <w:szCs w:val="28"/>
          <w:lang w:val="ru-RU"/>
        </w:rPr>
        <w:t>еречня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383">
        <w:rPr>
          <w:rFonts w:ascii="Times New Roman" w:hAnsi="Times New Roman" w:cs="Times New Roman"/>
          <w:sz w:val="28"/>
          <w:szCs w:val="28"/>
          <w:lang w:val="ru-RU"/>
        </w:rPr>
        <w:t>для предоставления администрацией  и иными органами местного самоуправления Котовского муниципального района муниципальных услуг и предоставляются организациями, участвующими в предоставлении муниципальных услуг, и определения размера платы за их оказание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47383" w:rsidRDefault="00BF00D5" w:rsidP="00BF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F00D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44B8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47383" w:rsidRPr="00747383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после его официального </w:t>
      </w:r>
      <w:r w:rsidR="00AC5050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="00747383" w:rsidRPr="007473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050" w:rsidRDefault="00AC5050" w:rsidP="00BF00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C32" w:rsidRPr="00747383" w:rsidRDefault="004A0C32" w:rsidP="00BF00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И.М.Боровая</w:t>
      </w:r>
    </w:p>
    <w:p w:rsidR="00747383" w:rsidRPr="00747383" w:rsidRDefault="00747383" w:rsidP="00BF00D5">
      <w:pPr>
        <w:widowControl w:val="0"/>
        <w:tabs>
          <w:tab w:val="left" w:pos="7560"/>
        </w:tabs>
        <w:spacing w:after="0" w:line="240" w:lineRule="auto"/>
        <w:rPr>
          <w:lang w:val="ru-RU"/>
        </w:rPr>
      </w:pPr>
    </w:p>
    <w:p w:rsidR="00747383" w:rsidRDefault="00747383" w:rsidP="00BF00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0C32" w:rsidRDefault="004A0C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92463" w:rsidRDefault="004924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C9552F" w:rsidRPr="00E2696A" w:rsidRDefault="004924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решением </w:t>
      </w:r>
      <w:r w:rsidR="00C9552F" w:rsidRPr="00E2696A">
        <w:rPr>
          <w:rFonts w:ascii="Times New Roman" w:hAnsi="Times New Roman" w:cs="Times New Roman"/>
          <w:szCs w:val="22"/>
        </w:rPr>
        <w:t>Котовской</w:t>
      </w:r>
    </w:p>
    <w:p w:rsidR="006608A9" w:rsidRPr="00E2696A" w:rsidRDefault="006608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96A">
        <w:rPr>
          <w:rFonts w:ascii="Times New Roman" w:hAnsi="Times New Roman" w:cs="Times New Roman"/>
          <w:szCs w:val="22"/>
        </w:rPr>
        <w:t>районной Думы</w:t>
      </w:r>
    </w:p>
    <w:p w:rsidR="006608A9" w:rsidRPr="0060317E" w:rsidRDefault="00F35E25" w:rsidP="00F35E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от </w:t>
      </w:r>
      <w:r w:rsidR="004A0C32">
        <w:rPr>
          <w:rFonts w:ascii="Times New Roman" w:hAnsi="Times New Roman" w:cs="Times New Roman"/>
          <w:szCs w:val="22"/>
        </w:rPr>
        <w:t xml:space="preserve">29.11.2018 </w:t>
      </w:r>
      <w:r>
        <w:rPr>
          <w:rFonts w:ascii="Times New Roman" w:hAnsi="Times New Roman" w:cs="Times New Roman"/>
          <w:szCs w:val="22"/>
        </w:rPr>
        <w:t>№</w:t>
      </w:r>
      <w:r w:rsidR="004A0C32">
        <w:rPr>
          <w:rFonts w:ascii="Times New Roman" w:hAnsi="Times New Roman" w:cs="Times New Roman"/>
          <w:szCs w:val="22"/>
        </w:rPr>
        <w:t>20/3-6-РД</w:t>
      </w:r>
    </w:p>
    <w:p w:rsidR="00747383" w:rsidRPr="00A3687E" w:rsidRDefault="00747383" w:rsidP="00747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37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</w:t>
      </w:r>
      <w:r w:rsidRPr="00747383">
        <w:rPr>
          <w:rFonts w:ascii="Times New Roman" w:hAnsi="Times New Roman" w:cs="Times New Roman"/>
          <w:b/>
          <w:sz w:val="28"/>
          <w:szCs w:val="28"/>
          <w:lang w:val="ru-RU"/>
        </w:rPr>
        <w:t>услуг, которые являются необходимыми и обязательными для предоставления администрацией  и иными органами местного самоуправления Котовского муниципального района муниципальных услуг и предоставляются организациями, участвующими в предоставлении муниципальных услуг</w:t>
      </w:r>
      <w:r w:rsidR="00A36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687E" w:rsidRPr="00A3687E">
        <w:rPr>
          <w:rFonts w:ascii="Times New Roman" w:hAnsi="Times New Roman" w:cs="Times New Roman"/>
          <w:b/>
          <w:sz w:val="24"/>
          <w:szCs w:val="24"/>
          <w:lang w:val="ru-RU"/>
        </w:rPr>
        <w:t>&lt;*&gt;</w:t>
      </w:r>
    </w:p>
    <w:p w:rsidR="006608A9" w:rsidRPr="0060317E" w:rsidRDefault="006608A9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6608A9" w:rsidRDefault="00660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969"/>
        <w:gridCol w:w="4422"/>
      </w:tblGrid>
      <w:tr w:rsidR="006608A9" w:rsidRPr="004A0C32">
        <w:tc>
          <w:tcPr>
            <w:tcW w:w="630" w:type="dxa"/>
          </w:tcPr>
          <w:p w:rsidR="006608A9" w:rsidRPr="00E2696A" w:rsidRDefault="00660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608A9" w:rsidRPr="00E2696A" w:rsidRDefault="006608A9" w:rsidP="00660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Услуга, которая является необходимой и обязательной для предоставления структурными подразделениями администрации Котовского муниципального района Волгоградской области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4422" w:type="dxa"/>
          </w:tcPr>
          <w:p w:rsidR="006608A9" w:rsidRPr="00E2696A" w:rsidRDefault="006608A9" w:rsidP="00660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и структурного подразделения администрации Котовского муниципального района, предоставляющего муниципальную услугу</w:t>
            </w:r>
          </w:p>
        </w:tc>
      </w:tr>
      <w:tr w:rsidR="002C78E0" w:rsidRPr="004A0C32" w:rsidTr="009209CC">
        <w:trPr>
          <w:trHeight w:val="828"/>
        </w:trPr>
        <w:tc>
          <w:tcPr>
            <w:tcW w:w="630" w:type="dxa"/>
          </w:tcPr>
          <w:p w:rsidR="002C78E0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78E0" w:rsidRPr="00E2696A" w:rsidRDefault="002C78E0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фактически полученных доходах (об отсутствии доходов) </w:t>
            </w:r>
          </w:p>
        </w:tc>
        <w:tc>
          <w:tcPr>
            <w:tcW w:w="4422" w:type="dxa"/>
            <w:vMerge w:val="restart"/>
          </w:tcPr>
          <w:p w:rsidR="002C78E0" w:rsidRPr="00E2696A" w:rsidRDefault="002C78E0" w:rsidP="00295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 (отдел субсидий)</w:t>
            </w:r>
          </w:p>
        </w:tc>
      </w:tr>
      <w:tr w:rsidR="006608A9" w:rsidRPr="004A0C32">
        <w:tc>
          <w:tcPr>
            <w:tcW w:w="630" w:type="dxa"/>
          </w:tcPr>
          <w:p w:rsidR="006608A9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08A9" w:rsidRPr="00E2696A" w:rsidRDefault="006608A9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Выдача платежных документов, подтверждающих виды предоставляемых жилищно-коммунальных услуг и ежемесячную плату за жилищно-коммунальные услуги </w:t>
            </w:r>
          </w:p>
        </w:tc>
        <w:tc>
          <w:tcPr>
            <w:tcW w:w="4422" w:type="dxa"/>
            <w:vMerge/>
          </w:tcPr>
          <w:p w:rsidR="006608A9" w:rsidRPr="00E2696A" w:rsidRDefault="00660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8A9" w:rsidRPr="004A0C32">
        <w:tc>
          <w:tcPr>
            <w:tcW w:w="630" w:type="dxa"/>
          </w:tcPr>
          <w:p w:rsidR="006608A9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08A9" w:rsidRPr="00E2696A" w:rsidRDefault="006608A9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статус (льготную категорию) заявителя </w:t>
            </w:r>
          </w:p>
        </w:tc>
        <w:tc>
          <w:tcPr>
            <w:tcW w:w="4422" w:type="dxa"/>
            <w:vMerge/>
          </w:tcPr>
          <w:p w:rsidR="006608A9" w:rsidRPr="00E2696A" w:rsidRDefault="00660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552F" w:rsidRPr="004A0C32">
        <w:tc>
          <w:tcPr>
            <w:tcW w:w="630" w:type="dxa"/>
          </w:tcPr>
          <w:p w:rsidR="00C9552F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9552F" w:rsidRPr="00E2696A" w:rsidRDefault="00C9552F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получении родителями (законными представителями) мер социальной поддержки, предусмотренных </w:t>
            </w:r>
            <w:hyperlink r:id="rId5" w:history="1">
              <w:r w:rsidRPr="00242FFB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кодекса Волгоградской области от 31.12.2015 N 246-ОД </w:t>
            </w:r>
          </w:p>
        </w:tc>
        <w:tc>
          <w:tcPr>
            <w:tcW w:w="4422" w:type="dxa"/>
          </w:tcPr>
          <w:p w:rsidR="00C9552F" w:rsidRPr="00E2696A" w:rsidRDefault="00C9552F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</w:t>
            </w:r>
            <w:r w:rsidR="0060317E">
              <w:rPr>
                <w:rFonts w:ascii="Times New Roman" w:hAnsi="Times New Roman" w:cs="Times New Roman"/>
                <w:sz w:val="24"/>
                <w:szCs w:val="24"/>
              </w:rPr>
              <w:t>отдел по о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>бразованию и молодёжной политике</w:t>
            </w: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63" w:rsidRPr="004A0C32" w:rsidTr="00523063">
        <w:trPr>
          <w:trHeight w:val="2091"/>
        </w:trPr>
        <w:tc>
          <w:tcPr>
            <w:tcW w:w="630" w:type="dxa"/>
          </w:tcPr>
          <w:p w:rsidR="00523063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23063" w:rsidRPr="00E2696A" w:rsidRDefault="00523063" w:rsidP="00A36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регистрации ребенка по месту жительства или по месту преимущественного пребывания </w:t>
            </w:r>
          </w:p>
        </w:tc>
        <w:tc>
          <w:tcPr>
            <w:tcW w:w="4422" w:type="dxa"/>
            <w:vMerge w:val="restart"/>
          </w:tcPr>
          <w:p w:rsidR="00523063" w:rsidRPr="0060317E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и постановка на учет детей для зачисление в муниципальные образовательные учреждения Котовского муниципального района Волгоградской области</w:t>
            </w:r>
            <w:proofErr w:type="gramStart"/>
            <w:r w:rsidRPr="0060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0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реализующие основные образовательные программы дошкольного образования </w:t>
            </w:r>
            <w:r w:rsidR="0060317E" w:rsidRPr="0060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(отдел по образованию и</w:t>
            </w:r>
            <w:r w:rsidR="00B12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молодёжной политике</w:t>
            </w:r>
            <w:r w:rsidR="0060317E" w:rsidRPr="0060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063" w:rsidRPr="0060317E" w:rsidRDefault="00523063" w:rsidP="00B94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063" w:rsidRPr="004A0C32">
        <w:tc>
          <w:tcPr>
            <w:tcW w:w="630" w:type="dxa"/>
          </w:tcPr>
          <w:p w:rsidR="00523063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3063" w:rsidRPr="00E2696A" w:rsidRDefault="00523063" w:rsidP="00A36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внеочередное или первоочередное получение места в муниципальном образовательном учреждении в соответствии с действующим законодательством РФ </w:t>
            </w:r>
          </w:p>
        </w:tc>
        <w:tc>
          <w:tcPr>
            <w:tcW w:w="4422" w:type="dxa"/>
            <w:vMerge/>
          </w:tcPr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552F" w:rsidRPr="004A0C32">
        <w:tc>
          <w:tcPr>
            <w:tcW w:w="630" w:type="dxa"/>
          </w:tcPr>
          <w:p w:rsidR="00C9552F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9552F" w:rsidRPr="00E2696A" w:rsidRDefault="00C9552F" w:rsidP="00A36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жилого помещения (справка, подтверждающая техническое состояние домовладения) </w:t>
            </w:r>
          </w:p>
        </w:tc>
        <w:tc>
          <w:tcPr>
            <w:tcW w:w="4422" w:type="dxa"/>
          </w:tcPr>
          <w:p w:rsidR="00C9552F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предварительного разрешения на совершение сделок с имуществом несовершеннолетних подопечных 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опеке и попечительству</w:t>
            </w: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23063" w:rsidRPr="004A0C32" w:rsidTr="00523063">
        <w:trPr>
          <w:trHeight w:val="1350"/>
        </w:trPr>
        <w:tc>
          <w:tcPr>
            <w:tcW w:w="630" w:type="dxa"/>
            <w:vMerge w:val="restart"/>
          </w:tcPr>
          <w:p w:rsidR="00523063" w:rsidRPr="00E2696A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523063" w:rsidRPr="00E2696A" w:rsidRDefault="00523063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обучения (пребывания) в образовательном (дошкольном) учреждении </w:t>
            </w:r>
          </w:p>
        </w:tc>
        <w:tc>
          <w:tcPr>
            <w:tcW w:w="4422" w:type="dxa"/>
          </w:tcPr>
          <w:p w:rsidR="00523063" w:rsidRPr="00E2696A" w:rsidRDefault="00523063" w:rsidP="00523063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12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предварительного разрешения на совершение сделок с имуществом несовершеннолетних подопечных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23063" w:rsidRPr="004A0C32" w:rsidTr="00523063">
        <w:trPr>
          <w:trHeight w:val="1350"/>
        </w:trPr>
        <w:tc>
          <w:tcPr>
            <w:tcW w:w="630" w:type="dxa"/>
            <w:vMerge/>
          </w:tcPr>
          <w:p w:rsidR="00523063" w:rsidRPr="00E2696A" w:rsidRDefault="00523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3063" w:rsidRPr="00E2696A" w:rsidRDefault="0052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523063" w:rsidRPr="00E2696A" w:rsidRDefault="0052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выплата денежных средств на содержание несовершеннолетних детей, находящихся под опекой или попечительством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B50" w:rsidRPr="004A0C32" w:rsidTr="00881B50">
        <w:trPr>
          <w:trHeight w:val="1208"/>
        </w:trPr>
        <w:tc>
          <w:tcPr>
            <w:tcW w:w="630" w:type="dxa"/>
            <w:vMerge w:val="restart"/>
          </w:tcPr>
          <w:p w:rsidR="00881B50" w:rsidRPr="00E2696A" w:rsidRDefault="001376D3" w:rsidP="00A36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vMerge w:val="restart"/>
          </w:tcPr>
          <w:p w:rsidR="00881B50" w:rsidRPr="00E2696A" w:rsidRDefault="00881B50" w:rsidP="00167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медицинского заключения о состоянии здоровья по результатам освидетельствования гражданина, выразившего желание стать опекуном </w:t>
            </w:r>
          </w:p>
        </w:tc>
        <w:tc>
          <w:tcPr>
            <w:tcW w:w="4422" w:type="dxa"/>
          </w:tcPr>
          <w:p w:rsidR="00881B50" w:rsidRPr="00E2696A" w:rsidRDefault="00881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B50" w:rsidRPr="004A0C32">
        <w:trPr>
          <w:trHeight w:val="1207"/>
        </w:trPr>
        <w:tc>
          <w:tcPr>
            <w:tcW w:w="630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881B50" w:rsidRPr="00E2696A" w:rsidRDefault="00881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 желание стать опекунами или попечителями, либо принять детей, оставшихся  без попечения родителей, в семью на воспитание в иных установленных семейным законодательством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B50" w:rsidRPr="004A0C32">
        <w:tc>
          <w:tcPr>
            <w:tcW w:w="630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881B50" w:rsidRPr="00E2696A" w:rsidRDefault="00881B50" w:rsidP="00856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устройство несовершеннолетних в образовательные, медицинские организации для детей-сирот и детей, оставшихся без попечения родителей, в организации социальной защиты населения на полное государственное обеспечение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B50" w:rsidRPr="004A0C32" w:rsidTr="00881B50">
        <w:trPr>
          <w:trHeight w:val="2122"/>
        </w:trPr>
        <w:tc>
          <w:tcPr>
            <w:tcW w:w="630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881B50" w:rsidRPr="00E2696A" w:rsidRDefault="00881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881B50" w:rsidRPr="00E2696A" w:rsidRDefault="00881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63" w:rsidRPr="004A0C32">
        <w:tc>
          <w:tcPr>
            <w:tcW w:w="630" w:type="dxa"/>
          </w:tcPr>
          <w:p w:rsidR="00523063" w:rsidRPr="00E2696A" w:rsidRDefault="0013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23063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</w:tcPr>
          <w:p w:rsidR="00523063" w:rsidRPr="00E2696A" w:rsidRDefault="00523063" w:rsidP="006031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справки о прекращении выплаты ежемесячного пособия </w:t>
            </w:r>
          </w:p>
        </w:tc>
        <w:tc>
          <w:tcPr>
            <w:tcW w:w="4422" w:type="dxa"/>
          </w:tcPr>
          <w:p w:rsidR="00523063" w:rsidRPr="00E2696A" w:rsidRDefault="0052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выплата денежных средств на содержание несовершеннолетних детей, находящихся под опекой или попечительством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 w:val="restart"/>
          </w:tcPr>
          <w:p w:rsidR="004C48C0" w:rsidRPr="00E2696A" w:rsidRDefault="0013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C48C0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vMerge w:val="restart"/>
          </w:tcPr>
          <w:p w:rsidR="004C48C0" w:rsidRPr="00E2696A" w:rsidRDefault="004C48C0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с места работы с указанием должности и размера средней заработной платы </w:t>
            </w:r>
            <w:proofErr w:type="gramStart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12 месяцев </w:t>
            </w: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 w:rsidP="000C4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 желание стать опекунами или попечителями, либо принять детей, оставшихся  без попечения родителей, в семью на воспитание в иных установленных семейным законодательством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 w:rsidP="000C4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опекуна (попечителя) над совершеннолетним лицом, признанным в судебном порядке недееспособным или </w:t>
            </w:r>
            <w:r w:rsidRPr="00E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ограниченно дееспособным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 w:rsidTr="004C48C0">
        <w:trPr>
          <w:trHeight w:val="1088"/>
        </w:trPr>
        <w:tc>
          <w:tcPr>
            <w:tcW w:w="630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 w:rsidP="000C4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 (эмансипированным)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 w:val="restart"/>
          </w:tcPr>
          <w:p w:rsidR="004C48C0" w:rsidRPr="00E2696A" w:rsidRDefault="001376D3" w:rsidP="00C95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C48C0"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vMerge w:val="restart"/>
          </w:tcPr>
          <w:p w:rsidR="004C48C0" w:rsidRPr="00E2696A" w:rsidRDefault="004C48C0" w:rsidP="00167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Выписка из домовой (поквартирной) книги с места жительства или иного документа, </w:t>
            </w:r>
            <w:proofErr w:type="gramStart"/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proofErr w:type="gramEnd"/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пользования жилым помещением либо право собственности на жилое помещение </w:t>
            </w: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 желание стать опекунами или попечителями, либо принять детей, оставшихся  без попечения родителей, в семью на воспитание в иных установленных семейным законодательством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/>
          </w:tcPr>
          <w:p w:rsidR="004C48C0" w:rsidRPr="00E2696A" w:rsidRDefault="004C48C0" w:rsidP="00C95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>
        <w:tc>
          <w:tcPr>
            <w:tcW w:w="630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4C48C0" w:rsidRPr="00E2696A" w:rsidRDefault="004C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с имуществом несовершеннолетних подопечных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 w:rsidTr="008F1050">
        <w:trPr>
          <w:trHeight w:val="1288"/>
        </w:trPr>
        <w:tc>
          <w:tcPr>
            <w:tcW w:w="630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C48C0" w:rsidRPr="00E2696A" w:rsidRDefault="004C48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4C48C0" w:rsidRPr="00E2696A" w:rsidRDefault="004C48C0" w:rsidP="0026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договора доверительного управления имуществом подопечного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8C0" w:rsidRPr="004A0C32" w:rsidTr="004C48C0">
        <w:trPr>
          <w:trHeight w:val="1637"/>
        </w:trPr>
        <w:tc>
          <w:tcPr>
            <w:tcW w:w="630" w:type="dxa"/>
            <w:vMerge w:val="restart"/>
          </w:tcPr>
          <w:p w:rsidR="004C48C0" w:rsidRPr="00E2696A" w:rsidRDefault="001376D3" w:rsidP="00C95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C48C0"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vMerge w:val="restart"/>
          </w:tcPr>
          <w:p w:rsidR="004C48C0" w:rsidRPr="00E2696A" w:rsidRDefault="004C48C0" w:rsidP="006031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копии финансового лицевого счета </w:t>
            </w:r>
          </w:p>
        </w:tc>
        <w:tc>
          <w:tcPr>
            <w:tcW w:w="4422" w:type="dxa"/>
          </w:tcPr>
          <w:p w:rsidR="004C48C0" w:rsidRPr="00E2696A" w:rsidRDefault="004C48C0" w:rsidP="00424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выплата денежных средств на содержание несовершеннолетних детей, находящихся под опекой или попечительством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63" w:rsidRPr="004A0C32">
        <w:tc>
          <w:tcPr>
            <w:tcW w:w="630" w:type="dxa"/>
            <w:vMerge/>
          </w:tcPr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523063" w:rsidRPr="00E2696A" w:rsidRDefault="00F0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с имуществом несовершеннолетних подопечных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63" w:rsidRPr="004A0C32">
        <w:tc>
          <w:tcPr>
            <w:tcW w:w="630" w:type="dxa"/>
            <w:vMerge/>
          </w:tcPr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523063" w:rsidRPr="00E2696A" w:rsidRDefault="00523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523063" w:rsidRPr="00E2696A" w:rsidRDefault="00F0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договора доверительного управления имуществом подопечного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3A3" w:rsidRPr="004A0C32">
        <w:tc>
          <w:tcPr>
            <w:tcW w:w="630" w:type="dxa"/>
            <w:vMerge w:val="restart"/>
          </w:tcPr>
          <w:p w:rsidR="00F073A3" w:rsidRPr="00E2696A" w:rsidRDefault="001376D3" w:rsidP="00C95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="00F073A3"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F073A3" w:rsidRPr="00E2696A" w:rsidRDefault="00F07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Выдача справки о регистрации по месту жительства </w:t>
            </w:r>
          </w:p>
          <w:p w:rsidR="00F073A3" w:rsidRPr="00E2696A" w:rsidRDefault="00F07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422" w:type="dxa"/>
          </w:tcPr>
          <w:p w:rsidR="00F073A3" w:rsidRPr="00E2696A" w:rsidRDefault="00F07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назначении выплата денежных средств на содержание несовершеннолетних детей, находящихся под опекой или попечительством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073A3" w:rsidRPr="004A0C32">
        <w:tc>
          <w:tcPr>
            <w:tcW w:w="630" w:type="dxa"/>
            <w:vMerge/>
          </w:tcPr>
          <w:p w:rsidR="00F073A3" w:rsidRPr="00E2696A" w:rsidRDefault="00F073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F073A3" w:rsidRPr="00E2696A" w:rsidRDefault="00F073A3" w:rsidP="006031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Выдача справки, подтверждающей отсутствие у гражданина, выразившего желание стать опекуном, судимости за умышленное преступление против жизни и здоровья граждан </w:t>
            </w:r>
          </w:p>
        </w:tc>
        <w:tc>
          <w:tcPr>
            <w:tcW w:w="4422" w:type="dxa"/>
          </w:tcPr>
          <w:p w:rsidR="00F073A3" w:rsidRPr="00E2696A" w:rsidRDefault="00F073A3" w:rsidP="00E43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 желание стать опекунами или попечителями, либо принять детей, оставшихся  без попечения родителей, в семью на воспитание в иных установленных семейным законодательством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3A3" w:rsidRPr="004A0C32" w:rsidTr="00F073A3">
        <w:trPr>
          <w:trHeight w:val="630"/>
        </w:trPr>
        <w:tc>
          <w:tcPr>
            <w:tcW w:w="630" w:type="dxa"/>
            <w:vMerge/>
          </w:tcPr>
          <w:p w:rsidR="00F073A3" w:rsidRPr="00E2696A" w:rsidRDefault="00F073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F073A3" w:rsidRPr="00E2696A" w:rsidRDefault="00F073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F073A3" w:rsidRPr="00E2696A" w:rsidRDefault="00F0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3A3" w:rsidRPr="004A0C32" w:rsidTr="00523063">
        <w:trPr>
          <w:trHeight w:val="630"/>
        </w:trPr>
        <w:tc>
          <w:tcPr>
            <w:tcW w:w="630" w:type="dxa"/>
            <w:vMerge/>
          </w:tcPr>
          <w:p w:rsidR="00F073A3" w:rsidRPr="00E2696A" w:rsidRDefault="00F073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F073A3" w:rsidRPr="00E2696A" w:rsidRDefault="00F073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F073A3" w:rsidRPr="00E2696A" w:rsidRDefault="00E2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опекуна (попечителя) над совершеннолетним лицом, признанным в судебном порядке недееспособным или ограниченно дееспособным 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B1282B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</w:t>
            </w:r>
            <w:r w:rsidR="00B1282B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3A3" w:rsidRPr="004A0C32" w:rsidTr="000D70B7">
        <w:trPr>
          <w:trHeight w:val="3998"/>
        </w:trPr>
        <w:tc>
          <w:tcPr>
            <w:tcW w:w="630" w:type="dxa"/>
          </w:tcPr>
          <w:p w:rsidR="00F073A3" w:rsidRPr="00E2696A" w:rsidRDefault="001376D3" w:rsidP="00C95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073A3"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F073A3" w:rsidRPr="00E2696A" w:rsidRDefault="00F073A3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Карта-схема в виде копии инженерно-топографического плана в масштабе М 1:500 с обозначением на ней места расположения ярмарки, в случае, если проведение ярмарки планируется на земельном участке или части территории муниципального образования </w:t>
            </w:r>
          </w:p>
        </w:tc>
        <w:tc>
          <w:tcPr>
            <w:tcW w:w="4422" w:type="dxa"/>
          </w:tcPr>
          <w:p w:rsidR="00F073A3" w:rsidRPr="00E2696A" w:rsidRDefault="00F073A3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Включение мест в перечень мест проведения ярмарок на территории Волгоградской области (</w:t>
            </w:r>
            <w:r w:rsidR="0060317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по предпринимательству и управлению имуществом</w:t>
            </w:r>
            <w:proofErr w:type="gramStart"/>
            <w:r w:rsidR="0022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063" w:rsidRPr="004A0C32">
        <w:tc>
          <w:tcPr>
            <w:tcW w:w="630" w:type="dxa"/>
          </w:tcPr>
          <w:p w:rsidR="00523063" w:rsidRPr="00E2696A" w:rsidRDefault="00523063" w:rsidP="00C95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3063" w:rsidRPr="00E2696A" w:rsidRDefault="00523063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t xml:space="preserve">Копия инженерно-топографического плана в масштабе М 1:500 с </w:t>
            </w:r>
            <w:r w:rsidRPr="00E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нанесенными на нее границами места расположения нестационарного торгового объекта, если место для расположения нестационарного торгового объекта, предлагаемого для включения в схему, находится на земельном участке или части территории городского округа или административного центра муниципального района </w:t>
            </w:r>
          </w:p>
        </w:tc>
        <w:tc>
          <w:tcPr>
            <w:tcW w:w="4422" w:type="dxa"/>
          </w:tcPr>
          <w:p w:rsidR="00523063" w:rsidRPr="00E2696A" w:rsidRDefault="00F073A3" w:rsidP="0060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мест размещения нестационарных торговых объектов в </w:t>
            </w:r>
            <w:r w:rsidRPr="00E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схему размещения нестационарных торговых объектов на территории Котовского муниципального района Волгоградской области </w:t>
            </w:r>
            <w:r w:rsidR="002270E3" w:rsidRPr="00E26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отдел по предпринимательству и управлению имуществом</w:t>
            </w:r>
            <w:proofErr w:type="gramStart"/>
            <w:r w:rsidR="0022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0E3" w:rsidRPr="00E2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063" w:rsidRPr="004A0C32">
        <w:tc>
          <w:tcPr>
            <w:tcW w:w="630" w:type="dxa"/>
          </w:tcPr>
          <w:p w:rsidR="00523063" w:rsidRPr="00E2696A" w:rsidRDefault="0074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23063" w:rsidRPr="00E2696A" w:rsidRDefault="00747383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строительства объекта капитального строительства </w:t>
            </w:r>
          </w:p>
        </w:tc>
        <w:tc>
          <w:tcPr>
            <w:tcW w:w="4422" w:type="dxa"/>
          </w:tcPr>
          <w:p w:rsidR="00523063" w:rsidRPr="00E2696A" w:rsidRDefault="00747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продление срока действия разрешения на строительство 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(архитектурно-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отдел)</w:t>
            </w:r>
          </w:p>
        </w:tc>
      </w:tr>
      <w:tr w:rsidR="00747383" w:rsidRPr="004A0C32">
        <w:tc>
          <w:tcPr>
            <w:tcW w:w="630" w:type="dxa"/>
          </w:tcPr>
          <w:p w:rsidR="00747383" w:rsidRDefault="002C7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47383" w:rsidRDefault="00C73360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4422" w:type="dxa"/>
          </w:tcPr>
          <w:p w:rsidR="00747383" w:rsidRDefault="00C73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продление срока действия разрешения на строительство 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(архитектурно-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отдел)</w:t>
            </w:r>
          </w:p>
        </w:tc>
      </w:tr>
      <w:tr w:rsidR="00747383" w:rsidRPr="00C73360">
        <w:tc>
          <w:tcPr>
            <w:tcW w:w="630" w:type="dxa"/>
          </w:tcPr>
          <w:p w:rsidR="00747383" w:rsidRDefault="00A36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47383" w:rsidRDefault="00514D2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приёмки объекта капитального строительства</w:t>
            </w:r>
          </w:p>
        </w:tc>
        <w:tc>
          <w:tcPr>
            <w:tcW w:w="4422" w:type="dxa"/>
          </w:tcPr>
          <w:p w:rsidR="00747383" w:rsidRDefault="00514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(архитектурно-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отдел)</w:t>
            </w:r>
          </w:p>
        </w:tc>
      </w:tr>
      <w:tr w:rsidR="00514D29" w:rsidRPr="00514D29">
        <w:tc>
          <w:tcPr>
            <w:tcW w:w="630" w:type="dxa"/>
          </w:tcPr>
          <w:p w:rsidR="00514D29" w:rsidRDefault="00514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14D29" w:rsidRDefault="00514D2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</w:t>
            </w:r>
          </w:p>
        </w:tc>
        <w:tc>
          <w:tcPr>
            <w:tcW w:w="4422" w:type="dxa"/>
          </w:tcPr>
          <w:p w:rsidR="00514D29" w:rsidRDefault="00492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  <w:r w:rsidR="002270E3">
              <w:rPr>
                <w:rFonts w:ascii="Times New Roman" w:hAnsi="Times New Roman" w:cs="Times New Roman"/>
                <w:sz w:val="24"/>
                <w:szCs w:val="24"/>
              </w:rPr>
              <w:t>(архитектурно-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отдел)</w:t>
            </w:r>
          </w:p>
        </w:tc>
      </w:tr>
      <w:tr w:rsidR="000A12F5" w:rsidRPr="000A12F5">
        <w:tc>
          <w:tcPr>
            <w:tcW w:w="630" w:type="dxa"/>
          </w:tcPr>
          <w:p w:rsidR="000A12F5" w:rsidRDefault="000A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2F5" w:rsidRDefault="000A12F5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подтверждающий соответствие параметров построенного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еконструированного объекта капитального строительства</w:t>
            </w:r>
            <w:r w:rsidR="00C00F9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4422" w:type="dxa"/>
          </w:tcPr>
          <w:p w:rsidR="000A12F5" w:rsidRDefault="00C0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(архитектурно-строительный отдел)</w:t>
            </w:r>
          </w:p>
        </w:tc>
      </w:tr>
      <w:tr w:rsidR="00C00F99" w:rsidRPr="00C00F99">
        <w:tc>
          <w:tcPr>
            <w:tcW w:w="630" w:type="dxa"/>
          </w:tcPr>
          <w:p w:rsidR="00C00F99" w:rsidRDefault="00C00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0F99" w:rsidRDefault="00C00F9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 </w:t>
            </w:r>
          </w:p>
        </w:tc>
        <w:tc>
          <w:tcPr>
            <w:tcW w:w="4422" w:type="dxa"/>
          </w:tcPr>
          <w:p w:rsidR="00C00F99" w:rsidRDefault="00C0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(архитектурно-строительный отдел)</w:t>
            </w:r>
          </w:p>
        </w:tc>
      </w:tr>
      <w:tr w:rsidR="00C00F99" w:rsidRPr="00C00F99">
        <w:tc>
          <w:tcPr>
            <w:tcW w:w="630" w:type="dxa"/>
          </w:tcPr>
          <w:p w:rsidR="00C00F99" w:rsidRDefault="00C00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0F99" w:rsidRDefault="00C00F9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C00F99" w:rsidRDefault="00C0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(архитектурно-строительный отдел)</w:t>
            </w:r>
          </w:p>
        </w:tc>
      </w:tr>
      <w:tr w:rsidR="00C00F99" w:rsidRPr="00C00F99">
        <w:tc>
          <w:tcPr>
            <w:tcW w:w="630" w:type="dxa"/>
          </w:tcPr>
          <w:p w:rsidR="00C00F99" w:rsidRDefault="00C00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0F99" w:rsidRDefault="00C00F9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приёмки выполненных работ по сохранению объекта культурного наследия  </w:t>
            </w:r>
          </w:p>
        </w:tc>
        <w:tc>
          <w:tcPr>
            <w:tcW w:w="4422" w:type="dxa"/>
          </w:tcPr>
          <w:p w:rsidR="00C00F99" w:rsidRDefault="00C0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(архитектурно-строительный отдел)</w:t>
            </w:r>
          </w:p>
        </w:tc>
      </w:tr>
      <w:tr w:rsidR="00C00F99" w:rsidRPr="00C00F99">
        <w:tc>
          <w:tcPr>
            <w:tcW w:w="630" w:type="dxa"/>
          </w:tcPr>
          <w:p w:rsidR="00C00F99" w:rsidRDefault="00C00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0F99" w:rsidRDefault="00C00F99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капитального строительства </w:t>
            </w:r>
          </w:p>
        </w:tc>
        <w:tc>
          <w:tcPr>
            <w:tcW w:w="4422" w:type="dxa"/>
          </w:tcPr>
          <w:p w:rsidR="00C00F99" w:rsidRDefault="00C0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(архитектурно-строительный отдел)</w:t>
            </w:r>
          </w:p>
        </w:tc>
      </w:tr>
      <w:tr w:rsidR="00C00F99" w:rsidRPr="004A0C32">
        <w:tc>
          <w:tcPr>
            <w:tcW w:w="630" w:type="dxa"/>
          </w:tcPr>
          <w:p w:rsidR="00C00F99" w:rsidRDefault="00C2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0F99" w:rsidRDefault="00C25170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на прокладку и ремонт коммуникаций, сетей, подготовленная в соответствии с требованиями </w:t>
            </w:r>
          </w:p>
        </w:tc>
        <w:tc>
          <w:tcPr>
            <w:tcW w:w="4422" w:type="dxa"/>
          </w:tcPr>
          <w:p w:rsidR="00C00F99" w:rsidRDefault="00C2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ордера на проведение земельных работ на территории двух и более поселений Котовского муниципального района (архитектурно-строительный отдел) </w:t>
            </w:r>
          </w:p>
        </w:tc>
      </w:tr>
      <w:tr w:rsidR="00C25170" w:rsidRPr="004A0C32">
        <w:tc>
          <w:tcPr>
            <w:tcW w:w="630" w:type="dxa"/>
          </w:tcPr>
          <w:p w:rsidR="00C25170" w:rsidRDefault="00C2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25170" w:rsidRDefault="00C25170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производства работ </w:t>
            </w:r>
          </w:p>
        </w:tc>
        <w:tc>
          <w:tcPr>
            <w:tcW w:w="4422" w:type="dxa"/>
          </w:tcPr>
          <w:p w:rsidR="00C25170" w:rsidRDefault="00C2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земельных работ на территории двух и более поселений Котовского муниципального района (архитектурно-строительный отдел)</w:t>
            </w:r>
          </w:p>
        </w:tc>
      </w:tr>
      <w:tr w:rsidR="00C25170" w:rsidRPr="004A0C32">
        <w:tc>
          <w:tcPr>
            <w:tcW w:w="630" w:type="dxa"/>
          </w:tcPr>
          <w:p w:rsidR="00C25170" w:rsidRDefault="00C2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25170" w:rsidRDefault="00C25170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типографическая съёмка инженерных коммуникаций</w:t>
            </w:r>
          </w:p>
        </w:tc>
        <w:tc>
          <w:tcPr>
            <w:tcW w:w="4422" w:type="dxa"/>
          </w:tcPr>
          <w:p w:rsidR="00C25170" w:rsidRDefault="00C2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земельных работ на территории двух и более поселений Котовского муниципального района (архитектурно-строительный отдел)</w:t>
            </w:r>
          </w:p>
        </w:tc>
      </w:tr>
      <w:tr w:rsidR="00C25170" w:rsidRPr="004A0C32">
        <w:tc>
          <w:tcPr>
            <w:tcW w:w="630" w:type="dxa"/>
          </w:tcPr>
          <w:p w:rsidR="00C25170" w:rsidRDefault="00A36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25170" w:rsidRDefault="00C25170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</w:t>
            </w:r>
          </w:p>
        </w:tc>
        <w:tc>
          <w:tcPr>
            <w:tcW w:w="4422" w:type="dxa"/>
          </w:tcPr>
          <w:p w:rsidR="00C25170" w:rsidRDefault="00C2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земельных работ на территории двух и более поселений Котовского муниципального района (архитектурно-строительный отдел)</w:t>
            </w:r>
          </w:p>
        </w:tc>
      </w:tr>
      <w:tr w:rsidR="00C25170" w:rsidRPr="004A0C32">
        <w:tc>
          <w:tcPr>
            <w:tcW w:w="630" w:type="dxa"/>
          </w:tcPr>
          <w:p w:rsidR="00C25170" w:rsidRDefault="00C2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25170" w:rsidRDefault="00FE024D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4422" w:type="dxa"/>
          </w:tcPr>
          <w:p w:rsidR="00C25170" w:rsidRDefault="00FE0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земельных работ на территории двух и более поселений Котовского муниципального района (архитектурно-строительный отдел)</w:t>
            </w:r>
          </w:p>
        </w:tc>
      </w:tr>
      <w:tr w:rsidR="00FE024D" w:rsidRPr="004A0C32">
        <w:tc>
          <w:tcPr>
            <w:tcW w:w="630" w:type="dxa"/>
          </w:tcPr>
          <w:p w:rsidR="00FE024D" w:rsidRDefault="00FE0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E024D" w:rsidRDefault="00FE024D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4422" w:type="dxa"/>
          </w:tcPr>
          <w:p w:rsidR="00FE024D" w:rsidRDefault="00FE0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земельных работ на территории двух и более поселений Котовского муниципального района (архитектурно-строительный отдел)</w:t>
            </w:r>
          </w:p>
        </w:tc>
      </w:tr>
      <w:tr w:rsidR="00FE024D" w:rsidRPr="004A0C32">
        <w:tc>
          <w:tcPr>
            <w:tcW w:w="630" w:type="dxa"/>
          </w:tcPr>
          <w:p w:rsidR="00FE024D" w:rsidRDefault="00FE0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E024D" w:rsidRDefault="00FE024D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переустройства и (или) перепланировки переводимого помещения </w:t>
            </w:r>
          </w:p>
        </w:tc>
        <w:tc>
          <w:tcPr>
            <w:tcW w:w="4422" w:type="dxa"/>
          </w:tcPr>
          <w:p w:rsidR="00FE024D" w:rsidRDefault="00FE0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документов, а также выдача решений о переводе или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жилого помещения в нежилое помещение или нежилого помещения в жилое помещение (архитектурно-строительный отдел)</w:t>
            </w:r>
          </w:p>
        </w:tc>
      </w:tr>
      <w:tr w:rsidR="00FE024D" w:rsidRPr="004A0C32">
        <w:tc>
          <w:tcPr>
            <w:tcW w:w="630" w:type="dxa"/>
          </w:tcPr>
          <w:p w:rsidR="00FE024D" w:rsidRDefault="00FE0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3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E024D" w:rsidRDefault="00FE024D" w:rsidP="00167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проектной документации</w:t>
            </w:r>
          </w:p>
        </w:tc>
        <w:tc>
          <w:tcPr>
            <w:tcW w:w="4422" w:type="dxa"/>
          </w:tcPr>
          <w:p w:rsidR="00FE024D" w:rsidRDefault="00FE0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 (архитектурно-строительный отдел)</w:t>
            </w:r>
          </w:p>
        </w:tc>
      </w:tr>
    </w:tbl>
    <w:p w:rsidR="006608A9" w:rsidRPr="00E2696A" w:rsidRDefault="00660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8A9" w:rsidRPr="00E2696A" w:rsidRDefault="00660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6A"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6608A9" w:rsidRPr="00E2696A" w:rsidRDefault="00660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6A">
        <w:rPr>
          <w:rFonts w:ascii="Times New Roman" w:hAnsi="Times New Roman" w:cs="Times New Roman"/>
          <w:sz w:val="28"/>
          <w:szCs w:val="28"/>
        </w:rPr>
        <w:t>&lt;*&gt; Услуги, оказываемые за счет заявителя, в случаях, предусмотренных нормативно-правовыми актами Российской Федерации.</w:t>
      </w:r>
    </w:p>
    <w:p w:rsidR="006608A9" w:rsidRPr="00E2696A" w:rsidRDefault="00660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8A9" w:rsidRPr="00E2696A" w:rsidRDefault="00660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8A9" w:rsidRPr="00E2696A" w:rsidRDefault="00660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187" w:rsidRDefault="00C73187">
      <w:pPr>
        <w:rPr>
          <w:lang w:val="ru-RU"/>
        </w:rPr>
      </w:pPr>
    </w:p>
    <w:p w:rsidR="00492463" w:rsidRDefault="00492463">
      <w:pPr>
        <w:rPr>
          <w:lang w:val="ru-RU"/>
        </w:rPr>
      </w:pPr>
    </w:p>
    <w:p w:rsidR="009079A2" w:rsidRDefault="009079A2" w:rsidP="00184983">
      <w:pPr>
        <w:pStyle w:val="ConsPlusNormal"/>
        <w:rPr>
          <w:rFonts w:asciiTheme="minorHAnsi" w:eastAsiaTheme="minorHAnsi" w:hAnsiTheme="minorHAnsi" w:cstheme="minorBidi"/>
          <w:szCs w:val="22"/>
          <w:lang w:eastAsia="en-US" w:bidi="en-US"/>
        </w:rPr>
      </w:pPr>
    </w:p>
    <w:p w:rsidR="00184983" w:rsidRDefault="00184983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A3687E" w:rsidRPr="009079A2" w:rsidRDefault="00A3687E" w:rsidP="00184983">
      <w:pPr>
        <w:pStyle w:val="ConsPlusNormal"/>
        <w:rPr>
          <w:rFonts w:ascii="Times New Roman" w:hAnsi="Times New Roman" w:cs="Times New Roman"/>
          <w:szCs w:val="22"/>
        </w:rPr>
      </w:pPr>
    </w:p>
    <w:p w:rsidR="00E6351D" w:rsidRDefault="00E6351D" w:rsidP="00E6351D">
      <w:pPr>
        <w:pStyle w:val="af6"/>
        <w:spacing w:line="240" w:lineRule="exact"/>
        <w:ind w:left="0" w:right="0" w:firstLine="69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Утвержден</w:t>
      </w:r>
    </w:p>
    <w:p w:rsidR="00E6351D" w:rsidRDefault="00E6351D" w:rsidP="00E6351D">
      <w:pPr>
        <w:pStyle w:val="af6"/>
        <w:spacing w:line="240" w:lineRule="exact"/>
        <w:ind w:left="0" w:right="0" w:firstLine="69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решением Котовской</w:t>
      </w:r>
    </w:p>
    <w:p w:rsidR="00E6351D" w:rsidRDefault="00E6351D" w:rsidP="00E6351D">
      <w:pPr>
        <w:pStyle w:val="af6"/>
        <w:spacing w:line="240" w:lineRule="exact"/>
        <w:ind w:left="0" w:right="0" w:firstLine="69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районной Думы</w:t>
      </w:r>
    </w:p>
    <w:p w:rsidR="004A0C32" w:rsidRDefault="00EC1AC6" w:rsidP="00E6351D">
      <w:pPr>
        <w:pStyle w:val="af6"/>
        <w:spacing w:line="240" w:lineRule="exact"/>
        <w:ind w:left="0" w:right="0" w:firstLine="6960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о</w:t>
      </w:r>
      <w:r w:rsidR="004A0C32">
        <w:rPr>
          <w:b w:val="0"/>
          <w:bCs w:val="0"/>
          <w:sz w:val="24"/>
          <w:szCs w:val="24"/>
          <w:u w:val="single"/>
        </w:rPr>
        <w:t>т  29.11.</w:t>
      </w:r>
      <w:r>
        <w:rPr>
          <w:b w:val="0"/>
          <w:bCs w:val="0"/>
          <w:sz w:val="24"/>
          <w:szCs w:val="24"/>
          <w:u w:val="single"/>
        </w:rPr>
        <w:t xml:space="preserve">2018 </w:t>
      </w:r>
      <w:r w:rsidR="00E6351D" w:rsidRPr="00E34764">
        <w:rPr>
          <w:b w:val="0"/>
          <w:bCs w:val="0"/>
          <w:sz w:val="24"/>
          <w:szCs w:val="24"/>
          <w:u w:val="single"/>
        </w:rPr>
        <w:t xml:space="preserve">г. </w:t>
      </w:r>
    </w:p>
    <w:p w:rsidR="00E6351D" w:rsidRPr="00E34764" w:rsidRDefault="00E6351D" w:rsidP="00E6351D">
      <w:pPr>
        <w:pStyle w:val="af6"/>
        <w:spacing w:line="240" w:lineRule="exact"/>
        <w:ind w:left="0" w:right="0" w:firstLine="6960"/>
        <w:jc w:val="left"/>
        <w:rPr>
          <w:b w:val="0"/>
          <w:u w:val="single"/>
        </w:rPr>
      </w:pPr>
      <w:r w:rsidRPr="00E34764">
        <w:rPr>
          <w:b w:val="0"/>
          <w:bCs w:val="0"/>
          <w:sz w:val="24"/>
          <w:szCs w:val="24"/>
          <w:u w:val="single"/>
        </w:rPr>
        <w:t>№</w:t>
      </w:r>
      <w:r>
        <w:rPr>
          <w:b w:val="0"/>
          <w:bCs w:val="0"/>
          <w:sz w:val="24"/>
          <w:szCs w:val="24"/>
          <w:u w:val="single"/>
        </w:rPr>
        <w:t xml:space="preserve"> </w:t>
      </w:r>
      <w:r w:rsidR="004A0C32">
        <w:rPr>
          <w:b w:val="0"/>
          <w:bCs w:val="0"/>
          <w:sz w:val="24"/>
          <w:szCs w:val="24"/>
          <w:u w:val="single"/>
        </w:rPr>
        <w:t>20/3-6-РД</w:t>
      </w:r>
    </w:p>
    <w:p w:rsidR="00E6351D" w:rsidRPr="00E6351D" w:rsidRDefault="00E6351D" w:rsidP="00E6351D">
      <w:pPr>
        <w:spacing w:after="0" w:line="240" w:lineRule="auto"/>
        <w:jc w:val="both"/>
        <w:rPr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E6351D">
        <w:rPr>
          <w:rFonts w:ascii="Times New Roman" w:hAnsi="Times New Roman" w:cs="Times New Roman"/>
          <w:bCs/>
          <w:sz w:val="28"/>
          <w:szCs w:val="28"/>
          <w:lang w:val="ru-RU"/>
        </w:rPr>
        <w:t>ПОРЯДОК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определения размера платы за оказание услуг, которые являются необходимыми и обязательными для </w:t>
      </w:r>
      <w:r w:rsidRPr="00E6351D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E63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351D">
        <w:rPr>
          <w:rFonts w:ascii="Times New Roman" w:hAnsi="Times New Roman" w:cs="Times New Roman"/>
          <w:sz w:val="28"/>
          <w:szCs w:val="28"/>
          <w:lang w:val="ru-RU"/>
        </w:rPr>
        <w:t>администрацией  и иными органами местного самоуправления  Котовского муниципального района муниципальных услуг и предоставляются организациями, участвующими в предоставлении муниципальных услуг</w:t>
      </w:r>
    </w:p>
    <w:p w:rsidR="00E6351D" w:rsidRPr="00E6351D" w:rsidRDefault="00E6351D" w:rsidP="00E635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</w:rPr>
        <w:t>I</w:t>
      </w:r>
      <w:r w:rsidRPr="00E6351D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E6351D">
        <w:rPr>
          <w:rFonts w:ascii="Times New Roman" w:hAnsi="Times New Roman" w:cs="Times New Roman"/>
          <w:sz w:val="28"/>
          <w:szCs w:val="28"/>
          <w:lang w:val="ru-RU"/>
        </w:rPr>
        <w:t>Настоящий Порядок утверждается в целях установления экономически обоснованных размеров платы за оказание необходимых и обязательных услуг и устанавливает правила определения администрацией и иными органами местного самоуправления Котовского муниципального района предоставляющими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а также требования к утверждению размера платы за</w:t>
      </w:r>
      <w:proofErr w:type="gramEnd"/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и обязательные услуги.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</w:rPr>
        <w:t>II</w:t>
      </w:r>
      <w:r w:rsidRPr="00E6351D">
        <w:rPr>
          <w:rFonts w:ascii="Times New Roman" w:hAnsi="Times New Roman" w:cs="Times New Roman"/>
          <w:sz w:val="28"/>
          <w:szCs w:val="28"/>
          <w:lang w:val="ru-RU"/>
        </w:rPr>
        <w:t>. Требования к разработке и утверждению методики определения расчета размера платы за оказание необходимых и обязательных услуг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2.1. Администрация или иной орган местного самоуправления Котовского муниципального района, предоставляющий муниципальную  услугу, при обращении за которой требуется документ,  являющийся результатом оказания необходимой и обязательной услуги, разрабатывает методику определения расчета размера платы за оказание необходимых и обязательных услуг (далее - Методика).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2.3. Методика должна содержать: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- обоснование расчетно-нормативных затрат на оказание необходимых и обязательных услуг;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- принципы формирования платы за оказание необходимых и обязательных услуг;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- порядок пересмотра платы за оказание необходимых и обязательных услуг.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lastRenderedPageBreak/>
        <w:t>2.4. Администрация или иной орган местного самоуправления Котовского муниципального района, предоставляющий  муниципальную услугу, в ходе разработки Методики обеспечивает проведение общественного обсуждения проекта Методики.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Общественное обсуждение проекта Методики предусматривает  размещение проекта Методики в сети Интернет на своем официальном сайте (при его наличии) или на официальном сайте администрации Котовского муниципального района.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2.5. Администрация или </w:t>
      </w:r>
      <w:proofErr w:type="gramStart"/>
      <w:r w:rsidRPr="00E6351D">
        <w:rPr>
          <w:rFonts w:ascii="Times New Roman" w:hAnsi="Times New Roman" w:cs="Times New Roman"/>
          <w:sz w:val="28"/>
          <w:szCs w:val="28"/>
          <w:lang w:val="ru-RU"/>
        </w:rPr>
        <w:t>иной орган местного самоуправления, предоставляющий муниципальную услугу размещает</w:t>
      </w:r>
      <w:proofErr w:type="gramEnd"/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на своем официальном сайте (при его наличии) проект Методики, а также информацию о сроке и порядке направления предложений по проекту Методики.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351D">
        <w:rPr>
          <w:rFonts w:ascii="Times New Roman" w:hAnsi="Times New Roman" w:cs="Times New Roman"/>
          <w:sz w:val="28"/>
          <w:szCs w:val="28"/>
          <w:lang w:val="ru-RU"/>
        </w:rPr>
        <w:t>С даты размещения</w:t>
      </w:r>
      <w:proofErr w:type="gramEnd"/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на соответствующем официальном сайте проект Методики должен быть доступен для всеобщего ознакомления и направления предложений.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Срок для направления предложений не может быть менее 7 дней со дня размещения проекта Методики в сети Интернет на соответствующем официальном сайте.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2.6. Администрация или иной орган местного самоуправления, предоставляющий 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2.7. Проект Методики с учетом общественного обсуждения подлежит согласованию с финансовым отделом администрации Котовского муниципального района.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Срок согласования проекта Методики не должен превышать 10 рабочих дней.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2.8.После проведения согласований Методика утверждается Учредителем.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</w:rPr>
        <w:t>III</w:t>
      </w: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Требования к утверждению размера платы за необходимые 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и обязательные услуги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gramStart"/>
      <w:r w:rsidRPr="00E6351D">
        <w:rPr>
          <w:rFonts w:ascii="Times New Roman" w:hAnsi="Times New Roman" w:cs="Times New Roman"/>
          <w:sz w:val="28"/>
          <w:szCs w:val="28"/>
          <w:lang w:val="ru-RU"/>
        </w:rPr>
        <w:t>Администрация или иной орган местного самоуправления Котовского муниципального района, предоставляющий муниципальную 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района, автономными учреждениями, муниципальными унитарными предприятиями района, находящимися в ведении Администрации или иного органа местного самоуправления  Котовского муниципального района, предоставляющего муниципальную услугу  (далее – организация, предоставляющая необходимые и обязательные услуги).</w:t>
      </w:r>
      <w:proofErr w:type="gramEnd"/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lastRenderedPageBreak/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администрацией или иным органом местного самоуправления Котовского муниципального района, осуществляющим функции и полномочия учредителя.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3.4. Размер платы за необходимые и </w:t>
      </w:r>
      <w:proofErr w:type="gramStart"/>
      <w:r w:rsidRPr="00E6351D">
        <w:rPr>
          <w:rFonts w:ascii="Times New Roman" w:hAnsi="Times New Roman" w:cs="Times New Roman"/>
          <w:sz w:val="28"/>
          <w:szCs w:val="28"/>
          <w:lang w:val="ru-RU"/>
        </w:rPr>
        <w:t>обязательные услуги, предоставляемые организациями иных организационно-правовых форм определяется</w:t>
      </w:r>
      <w:proofErr w:type="gramEnd"/>
      <w:r w:rsidRPr="00E6351D">
        <w:rPr>
          <w:rFonts w:ascii="Times New Roman" w:hAnsi="Times New Roman" w:cs="Times New Roman"/>
          <w:sz w:val="28"/>
          <w:szCs w:val="28"/>
          <w:lang w:val="ru-RU"/>
        </w:rPr>
        <w:t xml:space="preserve">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Размер платы за необходимые и обязательные услуги пересматривается по мере необходимости, но не чаще одного раза в год.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Основанием для пересмотра размера платы могут быть: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E6351D" w:rsidRPr="00E6351D" w:rsidRDefault="00E6351D" w:rsidP="00E635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изменение нормативных правовых актов.</w:t>
      </w:r>
    </w:p>
    <w:p w:rsidR="00E6351D" w:rsidRPr="00E6351D" w:rsidRDefault="00E6351D" w:rsidP="00E6351D">
      <w:pPr>
        <w:widowControl w:val="0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51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3.7.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492463" w:rsidRPr="00A3687E" w:rsidRDefault="00492463" w:rsidP="00E63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92463" w:rsidRPr="00A3687E" w:rsidSect="0090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A9"/>
    <w:rsid w:val="00051627"/>
    <w:rsid w:val="000632A0"/>
    <w:rsid w:val="000962CB"/>
    <w:rsid w:val="000A12F5"/>
    <w:rsid w:val="000C2CDB"/>
    <w:rsid w:val="000E5687"/>
    <w:rsid w:val="001376D3"/>
    <w:rsid w:val="00167653"/>
    <w:rsid w:val="00184983"/>
    <w:rsid w:val="002270E3"/>
    <w:rsid w:val="00242FFB"/>
    <w:rsid w:val="0026663A"/>
    <w:rsid w:val="00276A5A"/>
    <w:rsid w:val="00295505"/>
    <w:rsid w:val="002B267C"/>
    <w:rsid w:val="002C78E0"/>
    <w:rsid w:val="003F0814"/>
    <w:rsid w:val="003F1D99"/>
    <w:rsid w:val="003F31D0"/>
    <w:rsid w:val="00444B8B"/>
    <w:rsid w:val="004504A8"/>
    <w:rsid w:val="0046306C"/>
    <w:rsid w:val="00486367"/>
    <w:rsid w:val="00492463"/>
    <w:rsid w:val="004A0C32"/>
    <w:rsid w:val="004C48C0"/>
    <w:rsid w:val="00514D29"/>
    <w:rsid w:val="00523063"/>
    <w:rsid w:val="0060317E"/>
    <w:rsid w:val="006608A9"/>
    <w:rsid w:val="006B78C4"/>
    <w:rsid w:val="007020F4"/>
    <w:rsid w:val="00716C2F"/>
    <w:rsid w:val="00747383"/>
    <w:rsid w:val="008228BB"/>
    <w:rsid w:val="00856F4E"/>
    <w:rsid w:val="00880DD0"/>
    <w:rsid w:val="00881B50"/>
    <w:rsid w:val="008E1CA0"/>
    <w:rsid w:val="009079A2"/>
    <w:rsid w:val="00943B59"/>
    <w:rsid w:val="00A3687E"/>
    <w:rsid w:val="00A961C5"/>
    <w:rsid w:val="00AC3B5D"/>
    <w:rsid w:val="00AC5050"/>
    <w:rsid w:val="00B1282B"/>
    <w:rsid w:val="00BA2D62"/>
    <w:rsid w:val="00BF00D5"/>
    <w:rsid w:val="00C00F99"/>
    <w:rsid w:val="00C25170"/>
    <w:rsid w:val="00C73187"/>
    <w:rsid w:val="00C73360"/>
    <w:rsid w:val="00C83D0C"/>
    <w:rsid w:val="00C9552F"/>
    <w:rsid w:val="00CB114B"/>
    <w:rsid w:val="00D116DF"/>
    <w:rsid w:val="00D165FE"/>
    <w:rsid w:val="00D60819"/>
    <w:rsid w:val="00DD2676"/>
    <w:rsid w:val="00E2696A"/>
    <w:rsid w:val="00E437A3"/>
    <w:rsid w:val="00E50E62"/>
    <w:rsid w:val="00E6351D"/>
    <w:rsid w:val="00EC1AC6"/>
    <w:rsid w:val="00F073A3"/>
    <w:rsid w:val="00F21BB9"/>
    <w:rsid w:val="00F35E25"/>
    <w:rsid w:val="00F56D83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A"/>
  </w:style>
  <w:style w:type="paragraph" w:styleId="1">
    <w:name w:val="heading 1"/>
    <w:basedOn w:val="a"/>
    <w:next w:val="a"/>
    <w:link w:val="10"/>
    <w:uiPriority w:val="99"/>
    <w:qFormat/>
    <w:rsid w:val="0027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6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6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6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6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6A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6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6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6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6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6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6A5A"/>
    <w:rPr>
      <w:b/>
      <w:bCs/>
    </w:rPr>
  </w:style>
  <w:style w:type="character" w:styleId="a9">
    <w:name w:val="Emphasis"/>
    <w:basedOn w:val="a0"/>
    <w:uiPriority w:val="20"/>
    <w:qFormat/>
    <w:rsid w:val="00276A5A"/>
    <w:rPr>
      <w:i/>
      <w:iCs/>
    </w:rPr>
  </w:style>
  <w:style w:type="paragraph" w:styleId="aa">
    <w:name w:val="No Spacing"/>
    <w:uiPriority w:val="1"/>
    <w:qFormat/>
    <w:rsid w:val="00276A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6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6A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6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6A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6A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6A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6A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6A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6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6A5A"/>
    <w:pPr>
      <w:outlineLvl w:val="9"/>
    </w:pPr>
  </w:style>
  <w:style w:type="paragraph" w:customStyle="1" w:styleId="ConsPlusNormal">
    <w:name w:val="ConsPlusNormal"/>
    <w:rsid w:val="0066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6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660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2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696A"/>
    <w:rPr>
      <w:rFonts w:ascii="Tahoma" w:hAnsi="Tahoma" w:cs="Tahoma"/>
      <w:sz w:val="16"/>
      <w:szCs w:val="16"/>
    </w:rPr>
  </w:style>
  <w:style w:type="paragraph" w:styleId="af6">
    <w:name w:val="Block Text"/>
    <w:basedOn w:val="a"/>
    <w:rsid w:val="00492463"/>
    <w:pPr>
      <w:widowControl w:val="0"/>
      <w:autoSpaceDE w:val="0"/>
      <w:autoSpaceDN w:val="0"/>
      <w:adjustRightInd w:val="0"/>
      <w:spacing w:after="0" w:line="259" w:lineRule="auto"/>
      <w:ind w:left="440" w:right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BEE45C0F196C11DF73F063DBF85B65C516646F8C36D5D2217CF92A69C5379533560FBCCFFEE3C7218F464C72CCC221E42E03B1BC149265F881356Ev9Z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2D55-F47D-457A-ABA7-2FE15751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PiankovML</dc:creator>
  <cp:lastModifiedBy>Светлана Николаевна Сейдалина</cp:lastModifiedBy>
  <cp:revision>2</cp:revision>
  <cp:lastPrinted>2018-11-02T04:49:00Z</cp:lastPrinted>
  <dcterms:created xsi:type="dcterms:W3CDTF">2018-11-30T07:48:00Z</dcterms:created>
  <dcterms:modified xsi:type="dcterms:W3CDTF">2018-11-30T07:48:00Z</dcterms:modified>
</cp:coreProperties>
</file>