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 xml:space="preserve">          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7F373F">
        <w:rPr>
          <w:sz w:val="28"/>
          <w:szCs w:val="28"/>
        </w:rPr>
        <w:t xml:space="preserve">            </w:t>
      </w:r>
      <w:r w:rsidR="008C6E5A" w:rsidRPr="008C6E5A">
        <w:rPr>
          <w:sz w:val="28"/>
          <w:szCs w:val="28"/>
        </w:rPr>
        <w:t xml:space="preserve">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 xml:space="preserve">          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811594" w:rsidRDefault="00F20AC6" w:rsidP="00F20AC6">
      <w:pPr>
        <w:jc w:val="center"/>
        <w:rPr>
          <w:sz w:val="28"/>
          <w:szCs w:val="28"/>
        </w:rPr>
      </w:pPr>
      <w:bookmarkStart w:id="0" w:name="_Hlk37665031"/>
      <w:r w:rsidRPr="008B49EB">
        <w:rPr>
          <w:sz w:val="28"/>
          <w:szCs w:val="28"/>
        </w:rPr>
        <w:t>Об утверждении Порядка организации и</w:t>
      </w:r>
      <w:bookmarkEnd w:id="0"/>
      <w:r>
        <w:rPr>
          <w:sz w:val="28"/>
          <w:szCs w:val="28"/>
        </w:rPr>
        <w:t xml:space="preserve">  </w:t>
      </w:r>
      <w:r w:rsidRPr="008B49EB">
        <w:rPr>
          <w:sz w:val="28"/>
          <w:szCs w:val="28"/>
        </w:rPr>
        <w:t xml:space="preserve">осуществления приема граждан </w:t>
      </w:r>
    </w:p>
    <w:p w:rsidR="00F20AC6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д</w:t>
      </w:r>
      <w:r w:rsidRPr="008B49EB">
        <w:rPr>
          <w:sz w:val="28"/>
          <w:szCs w:val="28"/>
        </w:rPr>
        <w:t>е</w:t>
      </w:r>
      <w:r w:rsidRPr="008B49EB">
        <w:rPr>
          <w:sz w:val="28"/>
          <w:szCs w:val="28"/>
        </w:rPr>
        <w:t>путатами</w:t>
      </w:r>
      <w:r>
        <w:rPr>
          <w:sz w:val="28"/>
          <w:szCs w:val="28"/>
        </w:rPr>
        <w:t xml:space="preserve"> Котовской районной Думы</w:t>
      </w:r>
    </w:p>
    <w:p w:rsidR="00F20AC6" w:rsidRDefault="00F20AC6" w:rsidP="00F20AC6">
      <w:pPr>
        <w:rPr>
          <w:sz w:val="28"/>
          <w:szCs w:val="28"/>
        </w:rPr>
      </w:pPr>
    </w:p>
    <w:p w:rsidR="00F20AC6" w:rsidRPr="008B49EB" w:rsidRDefault="00F20AC6" w:rsidP="00F20AC6">
      <w:pPr>
        <w:rPr>
          <w:sz w:val="28"/>
          <w:szCs w:val="28"/>
        </w:rPr>
      </w:pPr>
    </w:p>
    <w:p w:rsidR="00F20AC6" w:rsidRPr="008B49EB" w:rsidRDefault="00F20AC6" w:rsidP="00F20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9EB">
        <w:rPr>
          <w:sz w:val="28"/>
          <w:szCs w:val="28"/>
        </w:rPr>
        <w:t>В соответствии с Федеральным законом Российской Федерации от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№131-ФЗ 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8B49EB">
        <w:rPr>
          <w:sz w:val="28"/>
          <w:szCs w:val="28"/>
        </w:rPr>
        <w:t>сам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 xml:space="preserve">управления в Российской Федерации», Уставом </w:t>
      </w:r>
      <w:r>
        <w:rPr>
          <w:sz w:val="28"/>
          <w:szCs w:val="28"/>
        </w:rPr>
        <w:t>Котовского муниципального района Волгоградской области</w:t>
      </w:r>
      <w:r w:rsidRPr="008B4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Котовская районная Дума </w:t>
      </w:r>
      <w:r w:rsidRPr="00991DC1">
        <w:rPr>
          <w:b/>
          <w:sz w:val="28"/>
          <w:szCs w:val="28"/>
        </w:rPr>
        <w:t>решила:</w:t>
      </w:r>
    </w:p>
    <w:p w:rsidR="00F20AC6" w:rsidRPr="008B49EB" w:rsidRDefault="00F20AC6" w:rsidP="00F20AC6">
      <w:pPr>
        <w:jc w:val="both"/>
        <w:rPr>
          <w:sz w:val="28"/>
          <w:szCs w:val="28"/>
        </w:rPr>
      </w:pPr>
      <w:r w:rsidRPr="008B49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Утвердить Порядок организации и осуществления приема граждан депут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 xml:space="preserve">тами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</w:t>
      </w:r>
      <w:r w:rsidRPr="008B49EB">
        <w:rPr>
          <w:sz w:val="28"/>
          <w:szCs w:val="28"/>
        </w:rPr>
        <w:t>1.</w:t>
      </w:r>
    </w:p>
    <w:p w:rsidR="00F20AC6" w:rsidRPr="008B49EB" w:rsidRDefault="00F20AC6" w:rsidP="00F20AC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49EB">
        <w:rPr>
          <w:sz w:val="28"/>
          <w:szCs w:val="28"/>
        </w:rPr>
        <w:t xml:space="preserve">.Настоящее решение вступает в силу </w:t>
      </w:r>
      <w:r>
        <w:rPr>
          <w:sz w:val="28"/>
          <w:szCs w:val="28"/>
        </w:rPr>
        <w:t>с момента принятия</w:t>
      </w:r>
      <w:r w:rsidRPr="00FD70A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 и размещению на официальном сайте Котовской районной Думы в сети «Интернет»</w:t>
      </w:r>
    </w:p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Котовской районной Думы 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                    №   </w:t>
      </w: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Порядок</w:t>
      </w:r>
    </w:p>
    <w:p w:rsidR="00811594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 xml:space="preserve">организации и осуществления приема граждан депутатами </w:t>
      </w:r>
    </w:p>
    <w:p w:rsidR="00F20AC6" w:rsidRDefault="00F20AC6" w:rsidP="00F20AC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Думы</w:t>
      </w:r>
    </w:p>
    <w:p w:rsidR="00F20AC6" w:rsidRPr="008B49EB" w:rsidRDefault="00F20AC6" w:rsidP="00F20AC6">
      <w:pPr>
        <w:jc w:val="center"/>
        <w:rPr>
          <w:sz w:val="28"/>
          <w:szCs w:val="28"/>
        </w:rPr>
      </w:pP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1.Прием граждан депутатами </w:t>
      </w:r>
      <w:r>
        <w:rPr>
          <w:sz w:val="28"/>
          <w:szCs w:val="28"/>
        </w:rPr>
        <w:t xml:space="preserve">Котовской районной Думы </w:t>
      </w:r>
      <w:r w:rsidRPr="008B49EB">
        <w:rPr>
          <w:sz w:val="28"/>
          <w:szCs w:val="28"/>
        </w:rPr>
        <w:t xml:space="preserve"> (далее - прием) - форма деятельности депутата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(далее - депутат). П</w:t>
      </w:r>
      <w:r>
        <w:rPr>
          <w:sz w:val="28"/>
          <w:szCs w:val="28"/>
        </w:rPr>
        <w:t xml:space="preserve">рием ведется в целях реализации </w:t>
      </w:r>
      <w:r w:rsidRPr="008B49EB">
        <w:rPr>
          <w:sz w:val="28"/>
          <w:szCs w:val="28"/>
        </w:rPr>
        <w:t xml:space="preserve">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2.Прием граждан депутатами осуществляется в соответствии с Федеральн</w:t>
      </w:r>
      <w:r w:rsidRPr="008B49EB">
        <w:rPr>
          <w:sz w:val="28"/>
          <w:szCs w:val="28"/>
        </w:rPr>
        <w:t>ы</w:t>
      </w:r>
      <w:r w:rsidRPr="008B49EB">
        <w:rPr>
          <w:sz w:val="28"/>
          <w:szCs w:val="28"/>
        </w:rPr>
        <w:t>ми законами от 06.10.2003 № 131-ФЗ «Об общих принципах организации м</w:t>
      </w:r>
      <w:r w:rsidRPr="008B49EB">
        <w:rPr>
          <w:sz w:val="28"/>
          <w:szCs w:val="28"/>
        </w:rPr>
        <w:t>е</w:t>
      </w:r>
      <w:r w:rsidRPr="008B49EB">
        <w:rPr>
          <w:sz w:val="28"/>
          <w:szCs w:val="28"/>
        </w:rPr>
        <w:t xml:space="preserve">стного самоуправления в Российской Федерации», от 02.05.2006 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Котовского муниципального района</w:t>
      </w:r>
      <w:r w:rsidRPr="008B49EB">
        <w:rPr>
          <w:sz w:val="28"/>
          <w:szCs w:val="28"/>
        </w:rPr>
        <w:t>, настоящим Порядком и иными муниц</w:t>
      </w:r>
      <w:r w:rsidRPr="008B49EB">
        <w:rPr>
          <w:sz w:val="28"/>
          <w:szCs w:val="28"/>
        </w:rPr>
        <w:t>и</w:t>
      </w:r>
      <w:r w:rsidRPr="008B49EB">
        <w:rPr>
          <w:sz w:val="28"/>
          <w:szCs w:val="28"/>
        </w:rPr>
        <w:t>пальными правовыми актами.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3. Прием может осуществляться в </w:t>
      </w:r>
      <w:r>
        <w:rPr>
          <w:sz w:val="28"/>
          <w:szCs w:val="28"/>
        </w:rPr>
        <w:t xml:space="preserve">помещении Котовской районной Думы </w:t>
      </w:r>
      <w:r w:rsidRPr="008B49EB">
        <w:rPr>
          <w:sz w:val="28"/>
          <w:szCs w:val="28"/>
        </w:rPr>
        <w:t xml:space="preserve"> или по основному месту работы депутата.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3.1. Депутат пользуется правом на обеспечение соответствующих условий для осуществления приема. Для организации приема </w:t>
      </w:r>
      <w:r>
        <w:rPr>
          <w:sz w:val="28"/>
          <w:szCs w:val="28"/>
        </w:rPr>
        <w:t xml:space="preserve">в Котовской районной Думе </w:t>
      </w:r>
      <w:r w:rsidRPr="008B49EB">
        <w:rPr>
          <w:sz w:val="28"/>
          <w:szCs w:val="28"/>
        </w:rPr>
        <w:t xml:space="preserve"> депутату </w:t>
      </w:r>
      <w:r>
        <w:rPr>
          <w:sz w:val="28"/>
          <w:szCs w:val="28"/>
        </w:rPr>
        <w:t xml:space="preserve">выделяется </w:t>
      </w:r>
      <w:r w:rsidRPr="008B49EB">
        <w:rPr>
          <w:sz w:val="28"/>
          <w:szCs w:val="28"/>
        </w:rPr>
        <w:t xml:space="preserve">помещение с телефоном.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3.2. Организационно-техническое обеспечение приема</w:t>
      </w:r>
      <w:r>
        <w:rPr>
          <w:sz w:val="28"/>
          <w:szCs w:val="28"/>
        </w:rPr>
        <w:t xml:space="preserve"> в помещении Кото</w:t>
      </w:r>
      <w:r>
        <w:rPr>
          <w:sz w:val="28"/>
          <w:szCs w:val="28"/>
        </w:rPr>
        <w:t>в</w:t>
      </w:r>
      <w:r w:rsidR="00811594">
        <w:rPr>
          <w:sz w:val="28"/>
          <w:szCs w:val="28"/>
        </w:rPr>
        <w:t>ской районной Думы</w:t>
      </w:r>
      <w:r w:rsidRPr="008B49E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отделом по общим и организационным вопросам Котовской районной Думы</w:t>
      </w:r>
      <w:r w:rsidRPr="008B49EB">
        <w:rPr>
          <w:sz w:val="28"/>
          <w:szCs w:val="28"/>
        </w:rPr>
        <w:t xml:space="preserve">. </w:t>
      </w:r>
    </w:p>
    <w:p w:rsidR="00F20AC6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4. Депутат обязан вести прием регулярно не реже 1 раза в месяц</w:t>
      </w:r>
      <w:r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5. Депутат ведет прием лично. </w:t>
      </w:r>
    </w:p>
    <w:p w:rsidR="00811594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</w:t>
      </w:r>
      <w:r w:rsidRPr="008B49EB">
        <w:rPr>
          <w:b/>
          <w:bCs/>
          <w:sz w:val="28"/>
          <w:szCs w:val="28"/>
        </w:rPr>
        <w:t xml:space="preserve"> </w:t>
      </w:r>
      <w:bookmarkStart w:id="1" w:name="sub_1302"/>
      <w:r w:rsidRPr="008B49EB">
        <w:rPr>
          <w:sz w:val="28"/>
          <w:szCs w:val="28"/>
        </w:rPr>
        <w:t xml:space="preserve">Депутат ведет прием в соответствии с настоящим Порядком и графиком приема депутатами </w:t>
      </w:r>
      <w:r>
        <w:rPr>
          <w:sz w:val="28"/>
          <w:szCs w:val="28"/>
        </w:rPr>
        <w:t>Котовской районной Думы граждан</w:t>
      </w:r>
      <w:bookmarkEnd w:id="1"/>
      <w:r w:rsidR="00811594"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6.1. График приема утверждается </w:t>
      </w:r>
      <w:r>
        <w:rPr>
          <w:sz w:val="28"/>
          <w:szCs w:val="28"/>
        </w:rPr>
        <w:t>распоряжением председателя</w:t>
      </w:r>
      <w:r w:rsidRPr="008B49EB">
        <w:rPr>
          <w:sz w:val="28"/>
          <w:szCs w:val="28"/>
        </w:rPr>
        <w:t xml:space="preserve">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полгода</w:t>
      </w:r>
      <w:r w:rsidRPr="008B49EB">
        <w:rPr>
          <w:sz w:val="28"/>
          <w:szCs w:val="28"/>
        </w:rPr>
        <w:t>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6.2. График приема содержит следующие сведения о каждом депутате:</w:t>
      </w:r>
    </w:p>
    <w:p w:rsidR="00F20AC6" w:rsidRPr="008B49EB" w:rsidRDefault="00F20AC6" w:rsidP="00F20AC6">
      <w:pPr>
        <w:rPr>
          <w:sz w:val="28"/>
          <w:szCs w:val="28"/>
        </w:rPr>
      </w:pPr>
      <w:r>
        <w:rPr>
          <w:sz w:val="28"/>
          <w:szCs w:val="28"/>
        </w:rPr>
        <w:t>1) фамилия</w:t>
      </w:r>
      <w:r w:rsidRPr="008B49EB">
        <w:rPr>
          <w:sz w:val="28"/>
          <w:szCs w:val="28"/>
        </w:rPr>
        <w:t>, имя, отчество депутата;</w:t>
      </w:r>
    </w:p>
    <w:p w:rsidR="00F20AC6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2) номер избирательного округа, от которого</w:t>
      </w:r>
      <w:r>
        <w:rPr>
          <w:sz w:val="28"/>
          <w:szCs w:val="28"/>
        </w:rPr>
        <w:t xml:space="preserve"> избран депутат;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3) место и время проведения приема.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6.4. График приема в течение 7 дней после дня его утверждения публикуется в официальном печатном средстве массовой информации, а также</w:t>
      </w:r>
      <w:r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8B49E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Котовской районной Думы</w:t>
      </w:r>
      <w:r w:rsidRPr="008B49EB">
        <w:rPr>
          <w:sz w:val="28"/>
          <w:szCs w:val="28"/>
        </w:rPr>
        <w:t xml:space="preserve"> в сети «Интернет». В случае нево</w:t>
      </w:r>
      <w:r w:rsidRPr="008B49EB">
        <w:rPr>
          <w:sz w:val="28"/>
          <w:szCs w:val="28"/>
        </w:rPr>
        <w:t>з</w:t>
      </w:r>
      <w:r w:rsidRPr="008B49EB">
        <w:rPr>
          <w:sz w:val="28"/>
          <w:szCs w:val="28"/>
        </w:rPr>
        <w:t>можности официального опубликования график приема подлежит официал</w:t>
      </w:r>
      <w:r w:rsidRPr="008B49EB">
        <w:rPr>
          <w:sz w:val="28"/>
          <w:szCs w:val="28"/>
        </w:rPr>
        <w:t>ь</w:t>
      </w:r>
      <w:r w:rsidRPr="008B49EB">
        <w:rPr>
          <w:sz w:val="28"/>
          <w:szCs w:val="28"/>
        </w:rPr>
        <w:t xml:space="preserve">ному обнародованию </w:t>
      </w:r>
      <w:r>
        <w:rPr>
          <w:sz w:val="28"/>
          <w:szCs w:val="28"/>
        </w:rPr>
        <w:t>в установленном порядке.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lastRenderedPageBreak/>
        <w:t xml:space="preserve">7. Прием участников и инвалидов Великой Отечественной войны и ветеранов труда проводится вне очереди.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 При личном приеме: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8.1. Гражданин предъявляет документ, удостоверяющий его личность.</w:t>
      </w:r>
      <w:bookmarkStart w:id="2" w:name="sub_1303"/>
      <w:bookmarkEnd w:id="2"/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8.2. Депутат заполняет карточку личного приема граждан (приложение к н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 xml:space="preserve">стоящему Порядку).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9.1. В целях организации контроля за рассмотрением устных обращений гр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>ждан, краткое содержание устного обращения заносится депутатом в карто</w:t>
      </w:r>
      <w:r w:rsidRPr="008B49EB">
        <w:rPr>
          <w:sz w:val="28"/>
          <w:szCs w:val="28"/>
        </w:rPr>
        <w:t>ч</w:t>
      </w:r>
      <w:r w:rsidRPr="008B49EB">
        <w:rPr>
          <w:sz w:val="28"/>
          <w:szCs w:val="28"/>
        </w:rPr>
        <w:t>ку личного приема граждан.</w:t>
      </w:r>
    </w:p>
    <w:p w:rsidR="00F20AC6" w:rsidRPr="008B49EB" w:rsidRDefault="00F20AC6" w:rsidP="00F20AC6">
      <w:pPr>
        <w:rPr>
          <w:sz w:val="28"/>
          <w:szCs w:val="28"/>
        </w:rPr>
      </w:pPr>
      <w:r>
        <w:rPr>
          <w:sz w:val="28"/>
          <w:szCs w:val="28"/>
        </w:rPr>
        <w:t xml:space="preserve">9.2. В случае </w:t>
      </w:r>
      <w:r w:rsidRPr="008B49EB"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</w:t>
      </w:r>
      <w:r w:rsidRPr="008B49EB">
        <w:rPr>
          <w:sz w:val="28"/>
          <w:szCs w:val="28"/>
        </w:rPr>
        <w:t>б</w:t>
      </w:r>
      <w:r w:rsidRPr="008B49EB">
        <w:rPr>
          <w:sz w:val="28"/>
          <w:szCs w:val="28"/>
        </w:rPr>
        <w:t>ращение с согласия гражданина может быть дан устно в ходе приема. В о</w:t>
      </w:r>
      <w:r w:rsidRPr="008B49EB">
        <w:rPr>
          <w:sz w:val="28"/>
          <w:szCs w:val="28"/>
        </w:rPr>
        <w:t>с</w:t>
      </w:r>
      <w:r w:rsidRPr="008B49EB">
        <w:rPr>
          <w:sz w:val="28"/>
          <w:szCs w:val="28"/>
        </w:rPr>
        <w:t>тальных случаях дается письменный ответ по существу поставленных в о</w:t>
      </w:r>
      <w:r w:rsidRPr="008B49EB">
        <w:rPr>
          <w:sz w:val="28"/>
          <w:szCs w:val="28"/>
        </w:rPr>
        <w:t>б</w:t>
      </w:r>
      <w:r w:rsidRPr="008B49EB">
        <w:rPr>
          <w:sz w:val="28"/>
          <w:szCs w:val="28"/>
        </w:rPr>
        <w:t>ращении вопросов.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9.3. Подготовка письменного ответа на устное обращение, поступившее в х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 xml:space="preserve">де приема, осуществляется в соответствии с правилами, установленными для рассмотрения письменных обращений.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10. При рассмотрении обращения не допускается разглашение сведений, с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>держащихся в обращении, а также сведений, касающихся частной жизни гражданина без его согласия.</w:t>
      </w:r>
      <w:bookmarkStart w:id="3" w:name="sub_1305"/>
      <w:bookmarkEnd w:id="3"/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4" w:name="sub_1306"/>
      <w:bookmarkEnd w:id="4"/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12. В ходе приема гражданину может быть отказано в дальнейшем рассмо</w:t>
      </w:r>
      <w:r w:rsidRPr="008B49EB">
        <w:rPr>
          <w:sz w:val="28"/>
          <w:szCs w:val="28"/>
        </w:rPr>
        <w:t>т</w:t>
      </w:r>
      <w:r w:rsidRPr="008B49EB">
        <w:rPr>
          <w:sz w:val="28"/>
          <w:szCs w:val="28"/>
        </w:rPr>
        <w:t>рении обращения, если ему ранее был дан ответ по существу поставленных в обращении вопросов.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14. Депутат ежегодно не позднее первого квартала года, следующего за о</w:t>
      </w:r>
      <w:r w:rsidRPr="008B49EB">
        <w:rPr>
          <w:sz w:val="28"/>
          <w:szCs w:val="28"/>
        </w:rPr>
        <w:t>т</w:t>
      </w:r>
      <w:r w:rsidRPr="008B49EB">
        <w:rPr>
          <w:sz w:val="28"/>
          <w:szCs w:val="28"/>
        </w:rPr>
        <w:t xml:space="preserve">четным, представляет в </w:t>
      </w:r>
      <w:r>
        <w:rPr>
          <w:sz w:val="28"/>
          <w:szCs w:val="28"/>
        </w:rPr>
        <w:t>отдел Котовской районной Думы</w:t>
      </w:r>
      <w:r w:rsidRPr="008B49EB">
        <w:rPr>
          <w:sz w:val="28"/>
          <w:szCs w:val="28"/>
        </w:rPr>
        <w:t xml:space="preserve"> отчет о работе с н</w:t>
      </w:r>
      <w:r w:rsidRPr="008B49EB">
        <w:rPr>
          <w:sz w:val="28"/>
          <w:szCs w:val="28"/>
        </w:rPr>
        <w:t>а</w:t>
      </w:r>
      <w:r w:rsidRPr="008B49EB">
        <w:rPr>
          <w:sz w:val="28"/>
          <w:szCs w:val="28"/>
        </w:rPr>
        <w:t xml:space="preserve">селением. </w:t>
      </w:r>
    </w:p>
    <w:p w:rsidR="00F20AC6" w:rsidRPr="008B49EB" w:rsidRDefault="00F20AC6" w:rsidP="00F20AC6">
      <w:pPr>
        <w:rPr>
          <w:sz w:val="28"/>
          <w:szCs w:val="28"/>
        </w:rPr>
      </w:pPr>
      <w:r w:rsidRPr="008B49EB">
        <w:rPr>
          <w:sz w:val="28"/>
          <w:szCs w:val="28"/>
        </w:rPr>
        <w:t>14.1. Отчет о работе с населением должен включать, в том числе, анализ п</w:t>
      </w:r>
      <w:r w:rsidRPr="008B49EB">
        <w:rPr>
          <w:sz w:val="28"/>
          <w:szCs w:val="28"/>
        </w:rPr>
        <w:t>о</w:t>
      </w:r>
      <w:r w:rsidRPr="008B49EB">
        <w:rPr>
          <w:sz w:val="28"/>
          <w:szCs w:val="28"/>
        </w:rPr>
        <w:t>ступивших обращений на личном приеме граждан и сведения о принятых мерах.</w:t>
      </w:r>
    </w:p>
    <w:p w:rsidR="00F20AC6" w:rsidRPr="00F20AC6" w:rsidRDefault="00F20AC6" w:rsidP="00F20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811594" w:rsidRDefault="00811594">
      <w:pPr>
        <w:ind w:firstLine="708"/>
        <w:rPr>
          <w:sz w:val="18"/>
        </w:rPr>
      </w:pPr>
    </w:p>
    <w:p w:rsidR="00811594" w:rsidRDefault="00811594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18"/>
        </w:rPr>
      </w:pP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Pr="00F20AC6">
        <w:rPr>
          <w:sz w:val="28"/>
          <w:szCs w:val="28"/>
        </w:rPr>
        <w:t xml:space="preserve"> 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Порядку</w:t>
      </w:r>
      <w:r w:rsidRPr="008B49EB">
        <w:rPr>
          <w:sz w:val="28"/>
          <w:szCs w:val="28"/>
        </w:rPr>
        <w:t xml:space="preserve"> организации и осуществления при</w:t>
      </w:r>
      <w:r w:rsidRPr="008B49EB">
        <w:rPr>
          <w:sz w:val="28"/>
          <w:szCs w:val="28"/>
        </w:rPr>
        <w:t>е</w:t>
      </w:r>
      <w:r w:rsidRPr="008B49EB">
        <w:rPr>
          <w:sz w:val="28"/>
          <w:szCs w:val="28"/>
        </w:rPr>
        <w:t xml:space="preserve">ма </w:t>
      </w:r>
    </w:p>
    <w:p w:rsidR="00F20AC6" w:rsidRDefault="00F20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9EB">
        <w:rPr>
          <w:sz w:val="28"/>
          <w:szCs w:val="28"/>
        </w:rPr>
        <w:t xml:space="preserve">граждан депутатами </w:t>
      </w:r>
      <w:r>
        <w:rPr>
          <w:sz w:val="28"/>
          <w:szCs w:val="28"/>
        </w:rPr>
        <w:t>Котовской районной Думы</w:t>
      </w: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Default="00F20AC6">
      <w:pPr>
        <w:ind w:firstLine="708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>Карточка</w:t>
      </w:r>
    </w:p>
    <w:p w:rsidR="00F20AC6" w:rsidRDefault="00F20AC6" w:rsidP="00F20AC6">
      <w:pPr>
        <w:jc w:val="center"/>
        <w:rPr>
          <w:sz w:val="28"/>
          <w:szCs w:val="28"/>
        </w:rPr>
      </w:pPr>
      <w:r w:rsidRPr="008B49EB">
        <w:rPr>
          <w:sz w:val="28"/>
          <w:szCs w:val="28"/>
        </w:rPr>
        <w:t xml:space="preserve">личного приема гражданина депутатом </w:t>
      </w:r>
      <w:r>
        <w:rPr>
          <w:sz w:val="28"/>
          <w:szCs w:val="28"/>
        </w:rPr>
        <w:t>Котовской районной Думы</w:t>
      </w:r>
    </w:p>
    <w:p w:rsidR="00F20AC6" w:rsidRDefault="00F20AC6" w:rsidP="00F20AC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20AC6" w:rsidRPr="008B49EB" w:rsidRDefault="00F20AC6" w:rsidP="00F20AC6">
      <w:pPr>
        <w:jc w:val="center"/>
        <w:rPr>
          <w:sz w:val="28"/>
          <w:szCs w:val="28"/>
        </w:rPr>
      </w:pPr>
    </w:p>
    <w:p w:rsidR="00F20AC6" w:rsidRDefault="00F20AC6" w:rsidP="00F20AC6">
      <w:pPr>
        <w:ind w:left="-1134"/>
        <w:rPr>
          <w:sz w:val="28"/>
          <w:szCs w:val="28"/>
        </w:rPr>
      </w:pPr>
    </w:p>
    <w:tbl>
      <w:tblPr>
        <w:tblStyle w:val="a7"/>
        <w:tblW w:w="0" w:type="auto"/>
        <w:tblInd w:w="-1134" w:type="dxa"/>
        <w:tblLook w:val="04A0"/>
      </w:tblPr>
      <w:tblGrid>
        <w:gridCol w:w="1022"/>
        <w:gridCol w:w="1163"/>
        <w:gridCol w:w="1700"/>
        <w:gridCol w:w="1629"/>
        <w:gridCol w:w="1862"/>
        <w:gridCol w:w="2063"/>
        <w:gridCol w:w="1266"/>
      </w:tblGrid>
      <w:tr w:rsidR="00F20AC6" w:rsidTr="00F20AC6">
        <w:tc>
          <w:tcPr>
            <w:tcW w:w="1119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8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1700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данина,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рес места жительства, 3 телефона</w:t>
            </w:r>
          </w:p>
          <w:p w:rsidR="00F20AC6" w:rsidRDefault="00F20AC6" w:rsidP="00F20AC6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6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2142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ответа, форма ответа (письменная или устная)</w:t>
            </w:r>
          </w:p>
        </w:tc>
        <w:tc>
          <w:tcPr>
            <w:tcW w:w="1071" w:type="dxa"/>
          </w:tcPr>
          <w:p w:rsidR="00F20AC6" w:rsidRDefault="00F20AC6" w:rsidP="00F2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депутата</w:t>
            </w:r>
          </w:p>
        </w:tc>
      </w:tr>
    </w:tbl>
    <w:p w:rsidR="00F20AC6" w:rsidRPr="00F20AC6" w:rsidRDefault="00F20AC6" w:rsidP="00F20AC6">
      <w:pPr>
        <w:ind w:left="-1134"/>
        <w:rPr>
          <w:sz w:val="28"/>
          <w:szCs w:val="28"/>
        </w:rPr>
      </w:pPr>
    </w:p>
    <w:sectPr w:rsidR="00F20AC6" w:rsidRPr="00F20AC6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30" w:rsidRDefault="00102130">
      <w:r>
        <w:separator/>
      </w:r>
    </w:p>
  </w:endnote>
  <w:endnote w:type="continuationSeparator" w:id="1">
    <w:p w:rsidR="00102130" w:rsidRDefault="0010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D0E72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30" w:rsidRDefault="00102130">
      <w:r>
        <w:separator/>
      </w:r>
    </w:p>
  </w:footnote>
  <w:footnote w:type="continuationSeparator" w:id="1">
    <w:p w:rsidR="00102130" w:rsidRDefault="0010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02130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11594"/>
    <w:rsid w:val="008231FE"/>
    <w:rsid w:val="0082475B"/>
    <w:rsid w:val="008358CD"/>
    <w:rsid w:val="0085013F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B3ADA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C2C22"/>
    <w:rsid w:val="00DD6528"/>
    <w:rsid w:val="00E15D88"/>
    <w:rsid w:val="00E254FF"/>
    <w:rsid w:val="00E571F8"/>
    <w:rsid w:val="00E902DD"/>
    <w:rsid w:val="00EA344E"/>
    <w:rsid w:val="00ED0E72"/>
    <w:rsid w:val="00EF179D"/>
    <w:rsid w:val="00F079F9"/>
    <w:rsid w:val="00F13021"/>
    <w:rsid w:val="00F20AC6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2021-11-12T08:09:00Z</cp:lastPrinted>
  <dcterms:created xsi:type="dcterms:W3CDTF">2021-11-12T08:10:00Z</dcterms:created>
  <dcterms:modified xsi:type="dcterms:W3CDTF">2021-11-12T08:10:00Z</dcterms:modified>
</cp:coreProperties>
</file>