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68" w:rsidRDefault="00960F68" w:rsidP="00960F68">
      <w:pPr>
        <w:pStyle w:val="a4"/>
        <w:ind w:left="567"/>
        <w:outlineLvl w:val="0"/>
      </w:pPr>
      <w:r>
        <w:t xml:space="preserve">АДМИНИСТРАЦИЯ </w:t>
      </w:r>
    </w:p>
    <w:p w:rsidR="00960F68" w:rsidRDefault="00960F68" w:rsidP="00960F68">
      <w:pPr>
        <w:pStyle w:val="a4"/>
        <w:ind w:left="567"/>
        <w:outlineLvl w:val="0"/>
      </w:pPr>
      <w:r>
        <w:t>КОТОВСКОГО МУНИЦИПАЛЬНОГО РАЙОНА</w:t>
      </w:r>
    </w:p>
    <w:p w:rsidR="00960F68" w:rsidRPr="005A1263" w:rsidRDefault="00960F68" w:rsidP="00960F68">
      <w:pPr>
        <w:tabs>
          <w:tab w:val="left" w:pos="5954"/>
        </w:tabs>
        <w:ind w:left="567"/>
        <w:jc w:val="center"/>
        <w:outlineLvl w:val="0"/>
        <w:rPr>
          <w:b/>
        </w:rPr>
      </w:pPr>
      <w:r>
        <w:rPr>
          <w:b/>
        </w:rPr>
        <w:t>Волгоградской области</w:t>
      </w:r>
    </w:p>
    <w:p w:rsidR="00960F68" w:rsidRDefault="00960F68" w:rsidP="00960F68">
      <w:pPr>
        <w:spacing w:after="0"/>
        <w:ind w:left="567"/>
        <w:jc w:val="center"/>
        <w:outlineLvl w:val="0"/>
        <w:rPr>
          <w:sz w:val="20"/>
        </w:rPr>
      </w:pPr>
      <w:smartTag w:uri="urn:schemas-microsoft-com:office:smarttags" w:element="metricconverter">
        <w:smartTagPr>
          <w:attr w:name="ProductID" w:val="403805 г"/>
        </w:smartTagPr>
        <w:r>
          <w:rPr>
            <w:sz w:val="20"/>
          </w:rPr>
          <w:t>403805 г</w:t>
        </w:r>
      </w:smartTag>
      <w:r>
        <w:rPr>
          <w:sz w:val="20"/>
        </w:rPr>
        <w:t xml:space="preserve">. Котово Волгоградской области, ул. Мира,122 </w:t>
      </w:r>
    </w:p>
    <w:p w:rsidR="00960F68" w:rsidRDefault="00960F68" w:rsidP="00960F68">
      <w:pPr>
        <w:spacing w:after="0"/>
        <w:ind w:left="567"/>
        <w:jc w:val="center"/>
        <w:outlineLvl w:val="0"/>
        <w:rPr>
          <w:sz w:val="20"/>
        </w:rPr>
      </w:pPr>
      <w:r>
        <w:rPr>
          <w:sz w:val="20"/>
        </w:rPr>
        <w:t xml:space="preserve">тел.: 8(84455)2-11-30, 2-24-75; факс: 8(84455) 4-54-34;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5" w:history="1">
        <w:r>
          <w:rPr>
            <w:rStyle w:val="a3"/>
            <w:sz w:val="20"/>
            <w:lang w:val="en-US"/>
          </w:rPr>
          <w:t>ra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kotov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volganet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</w:p>
    <w:p w:rsidR="00960F68" w:rsidRDefault="00960F68" w:rsidP="00960F68">
      <w:pPr>
        <w:shd w:val="clear" w:color="auto" w:fill="FFFFFF"/>
        <w:spacing w:after="0"/>
        <w:ind w:left="567"/>
        <w:jc w:val="center"/>
        <w:rPr>
          <w:sz w:val="20"/>
        </w:rPr>
      </w:pPr>
      <w:r>
        <w:rPr>
          <w:spacing w:val="-3"/>
          <w:sz w:val="20"/>
        </w:rPr>
        <w:t xml:space="preserve">ОГРН 1023404961700, ИНН 3414500042, </w:t>
      </w:r>
      <w:r>
        <w:rPr>
          <w:spacing w:val="-7"/>
          <w:sz w:val="20"/>
        </w:rPr>
        <w:t xml:space="preserve">КПП 341401001, </w:t>
      </w:r>
      <w:r>
        <w:rPr>
          <w:spacing w:val="-2"/>
          <w:sz w:val="20"/>
        </w:rPr>
        <w:t>ОКАТО 18226501000</w:t>
      </w:r>
    </w:p>
    <w:p w:rsidR="00960F68" w:rsidRPr="00176765" w:rsidRDefault="00960F68" w:rsidP="00960F68">
      <w:pPr>
        <w:ind w:left="567"/>
        <w:jc w:val="center"/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______________________________________________________________________________________________________ </w:t>
      </w:r>
    </w:p>
    <w:p w:rsidR="00960F68" w:rsidRPr="005B6446" w:rsidRDefault="00323587" w:rsidP="00960F68">
      <w:pPr>
        <w:pStyle w:val="1"/>
        <w:spacing w:before="0"/>
        <w:ind w:left="567"/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</w:pPr>
      <w:r w:rsidRPr="00323587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45pt;margin-top:6.7pt;width:233.55pt;height:113pt;z-index:251660288" strokecolor="white">
            <v:textbox style="mso-next-textbox:#_x0000_s1026">
              <w:txbxContent>
                <w:p w:rsidR="00960F68" w:rsidRDefault="00960F68" w:rsidP="00960F68">
                  <w:pPr>
                    <w:spacing w:after="0" w:line="240" w:lineRule="auto"/>
                    <w:ind w:left="142" w:right="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Председателю Котовской районной Думы</w:t>
                  </w:r>
                </w:p>
                <w:p w:rsidR="00960F68" w:rsidRDefault="00960F68" w:rsidP="00960F68">
                  <w:pPr>
                    <w:spacing w:after="0" w:line="240" w:lineRule="auto"/>
                    <w:ind w:left="142" w:right="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0F68" w:rsidRDefault="00960F68" w:rsidP="00960F68">
                  <w:pPr>
                    <w:spacing w:after="0" w:line="240" w:lineRule="auto"/>
                    <w:ind w:left="142" w:right="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В.Г. Рублёву</w:t>
                  </w:r>
                </w:p>
                <w:p w:rsidR="00960F68" w:rsidRPr="00C302EB" w:rsidRDefault="00960F68" w:rsidP="00960F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60F68" w:rsidRPr="005B6446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от </w:t>
      </w:r>
      <w:r w:rsidR="00960F68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17  июля  </w:t>
      </w:r>
      <w:r w:rsidR="00960F68" w:rsidRPr="005B6446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 201</w:t>
      </w:r>
      <w:r w:rsidR="00960F68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>7</w:t>
      </w:r>
      <w:r w:rsidR="00960F68" w:rsidRPr="005B6446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 г.</w:t>
      </w:r>
      <w:r w:rsidR="00960F68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 </w:t>
      </w:r>
      <w:r w:rsidR="00960F68" w:rsidRPr="005B6446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>№ 0</w:t>
      </w:r>
      <w:r w:rsidR="00960F68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>7</w:t>
      </w:r>
      <w:r w:rsidR="00960F68" w:rsidRPr="005B6446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>/</w:t>
      </w:r>
      <w:r w:rsidR="00960F68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 xml:space="preserve"> 2315 </w:t>
      </w:r>
      <w:r w:rsidR="00960F68">
        <w:rPr>
          <w:rFonts w:ascii="Times New Roman" w:hAnsi="Times New Roman" w:cs="Times New Roman"/>
          <w:b w:val="0"/>
          <w:noProof/>
          <w:sz w:val="28"/>
          <w:szCs w:val="28"/>
          <w:u w:val="single"/>
        </w:rPr>
        <w:tab/>
        <w:t xml:space="preserve">                                                   </w:t>
      </w:r>
    </w:p>
    <w:p w:rsidR="00960F68" w:rsidRPr="00A04B60" w:rsidRDefault="00960F68" w:rsidP="00960F68">
      <w:pPr>
        <w:ind w:left="567"/>
        <w:rPr>
          <w:sz w:val="28"/>
          <w:szCs w:val="28"/>
          <w:u w:val="single"/>
        </w:rPr>
      </w:pPr>
      <w:r w:rsidRPr="00841353">
        <w:rPr>
          <w:sz w:val="28"/>
          <w:szCs w:val="28"/>
          <w:u w:val="single"/>
        </w:rPr>
        <w:t xml:space="preserve">на № </w:t>
      </w:r>
      <w:r>
        <w:rPr>
          <w:sz w:val="28"/>
          <w:szCs w:val="28"/>
          <w:u w:val="single"/>
        </w:rPr>
        <w:t xml:space="preserve">   </w:t>
      </w:r>
      <w:r w:rsidRPr="00841353">
        <w:rPr>
          <w:sz w:val="28"/>
          <w:szCs w:val="28"/>
          <w:u w:val="single"/>
        </w:rPr>
        <w:t xml:space="preserve">  </w:t>
      </w:r>
      <w:r w:rsidRPr="008413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</w:t>
      </w:r>
    </w:p>
    <w:p w:rsidR="00960F68" w:rsidRDefault="00960F68" w:rsidP="00960F68">
      <w:pPr>
        <w:spacing w:after="0" w:line="20" w:lineRule="atLeast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0F68" w:rsidRDefault="00960F68" w:rsidP="00960F68">
      <w:pPr>
        <w:spacing w:after="0" w:line="20" w:lineRule="atLeast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0F68" w:rsidRDefault="00960F68" w:rsidP="00960F68">
      <w:pPr>
        <w:spacing w:after="0" w:line="20" w:lineRule="atLeast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0F68" w:rsidRDefault="00960F68" w:rsidP="00960F68">
      <w:pPr>
        <w:spacing w:after="0" w:line="20" w:lineRule="atLeast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0F68" w:rsidRDefault="00960F68" w:rsidP="00960F68">
      <w:pPr>
        <w:tabs>
          <w:tab w:val="left" w:pos="0"/>
          <w:tab w:val="left" w:pos="426"/>
        </w:tabs>
        <w:spacing w:after="0" w:line="2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Владимир Геннадьевич!</w:t>
      </w:r>
    </w:p>
    <w:p w:rsidR="00960F68" w:rsidRDefault="00960F68" w:rsidP="00960F68">
      <w:pPr>
        <w:tabs>
          <w:tab w:val="left" w:pos="0"/>
          <w:tab w:val="left" w:pos="426"/>
        </w:tabs>
        <w:spacing w:after="0" w:line="20" w:lineRule="atLeast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</w:p>
    <w:p w:rsidR="00960F68" w:rsidRPr="00D613D9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D613D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D613D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отовского муниципального района </w:t>
      </w:r>
      <w:r w:rsidRPr="00D613D9">
        <w:rPr>
          <w:rFonts w:ascii="Times New Roman" w:hAnsi="Times New Roman"/>
          <w:sz w:val="28"/>
          <w:szCs w:val="28"/>
        </w:rPr>
        <w:t xml:space="preserve">проделана определённая работа </w:t>
      </w:r>
      <w:r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и в местах массового отдыха людей в период подготовки и проведения купального сезона в 2017 году на территории Котовского муниципального района</w:t>
      </w:r>
      <w:r w:rsidRPr="00D613D9">
        <w:rPr>
          <w:rFonts w:ascii="Times New Roman" w:hAnsi="Times New Roman"/>
          <w:sz w:val="28"/>
          <w:szCs w:val="28"/>
        </w:rPr>
        <w:t>.</w:t>
      </w:r>
    </w:p>
    <w:p w:rsidR="00960F68" w:rsidRPr="00C571D6" w:rsidRDefault="00960F68" w:rsidP="00960F68">
      <w:pPr>
        <w:pStyle w:val="ConsPlusTitle"/>
        <w:widowControl/>
        <w:tabs>
          <w:tab w:val="left" w:pos="284"/>
          <w:tab w:val="left" w:pos="426"/>
        </w:tabs>
        <w:spacing w:line="20" w:lineRule="atLeast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1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Принято постановление администрации Котовского муниципального района от 18.05.2017г. №712  «О мерах по обеспечению безопасности людей на водных объектах и в местах массового отдыха людей в период проведения купального сезона 2017 года.  </w:t>
      </w:r>
    </w:p>
    <w:p w:rsidR="00960F68" w:rsidRPr="00C571D6" w:rsidRDefault="00960F68" w:rsidP="00960F68">
      <w:pPr>
        <w:pStyle w:val="2"/>
        <w:tabs>
          <w:tab w:val="left" w:pos="284"/>
          <w:tab w:val="left" w:pos="426"/>
        </w:tabs>
        <w:spacing w:before="0" w:line="20" w:lineRule="atLeast"/>
        <w:ind w:left="284" w:firstLine="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C571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Комиссией по предупреждению и ликвидации чрезвычайных ситуаций и обеспечению пожарной безопасности Котовского муниципального района  08 июня 2017 года  проведено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571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заседание по вопросу «О подготовке и проведении купального сезона на территории Котовского муниципального района Волгоградской области в 2017 году», решением которого утверждён </w:t>
      </w:r>
      <w:r w:rsidRPr="00C571D6">
        <w:rPr>
          <w:rFonts w:ascii="Times New Roman" w:hAnsi="Times New Roman" w:cs="Times New Roman"/>
          <w:b w:val="0"/>
          <w:color w:val="000000" w:themeColor="text1"/>
          <w:spacing w:val="-5"/>
          <w:sz w:val="28"/>
          <w:szCs w:val="28"/>
        </w:rPr>
        <w:t>План мероприятий по обеспечению безопасности людей на водных объектах, охране жизни и здоровья в период проведения купального сезона 2017</w:t>
      </w:r>
      <w:proofErr w:type="gramEnd"/>
      <w:r w:rsidRPr="00C571D6">
        <w:rPr>
          <w:rFonts w:ascii="Times New Roman" w:hAnsi="Times New Roman" w:cs="Times New Roman"/>
          <w:b w:val="0"/>
          <w:color w:val="000000" w:themeColor="text1"/>
          <w:spacing w:val="-5"/>
          <w:sz w:val="28"/>
          <w:szCs w:val="28"/>
        </w:rPr>
        <w:t xml:space="preserve"> года  и </w:t>
      </w:r>
      <w:proofErr w:type="gramStart"/>
      <w:r w:rsidRPr="00C571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рекомендован</w:t>
      </w:r>
      <w:proofErr w:type="gramEnd"/>
      <w:r w:rsidRPr="00C571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исполнению главам поселений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приложение №1</w:t>
      </w:r>
      <w:r w:rsidRPr="00C571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571D6">
        <w:rPr>
          <w:rFonts w:ascii="Times New Roman" w:hAnsi="Times New Roman"/>
          <w:sz w:val="28"/>
          <w:szCs w:val="28"/>
        </w:rPr>
        <w:t>Администрацией Котовского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постановлением от 22.03.2017г. №418 «Об организации отдыха и оздоровления детей и подростков в период школьных каникул в 2017г.» на базе образовательных учреждений организованы 16 лагерей с дневным пребыванием детей.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по образованию администрации Котовского муниципального района в целях исполнения вышеуказанного постановления проведены следующие мероприятия: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 начале смены в 16 лагерях с дневным пребыванием детей проведено анкетирование родителей и опросы детей по вопросам безопасного поведения детей на воде;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-24 мя т.г. проведена акция «Научись плавать»;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-оформлены «Уголки безопасности», в том числе с информацией безопасного поведения детей на воде;</w:t>
      </w:r>
    </w:p>
    <w:p w:rsidR="00960F68" w:rsidRPr="00C571D6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-посещение бассейна детьми в МАУ «ФОК»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отово осуществляется по графику, перед купанием регулярно проводятся инструктажи. </w:t>
      </w:r>
    </w:p>
    <w:p w:rsidR="00960F68" w:rsidRPr="00C571D6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C571D6">
        <w:rPr>
          <w:rFonts w:ascii="Times New Roman" w:hAnsi="Times New Roman"/>
          <w:sz w:val="28"/>
          <w:szCs w:val="28"/>
        </w:rPr>
        <w:t>Редакцией газеты «Маяк»  в июне</w:t>
      </w:r>
      <w:r>
        <w:rPr>
          <w:rFonts w:ascii="Times New Roman" w:hAnsi="Times New Roman"/>
          <w:sz w:val="28"/>
          <w:szCs w:val="28"/>
        </w:rPr>
        <w:t xml:space="preserve">-июле </w:t>
      </w:r>
      <w:r w:rsidRPr="00C571D6">
        <w:rPr>
          <w:rFonts w:ascii="Times New Roman" w:hAnsi="Times New Roman"/>
          <w:sz w:val="28"/>
          <w:szCs w:val="28"/>
        </w:rPr>
        <w:t xml:space="preserve"> месяце</w:t>
      </w:r>
      <w:r>
        <w:rPr>
          <w:rFonts w:ascii="Times New Roman" w:hAnsi="Times New Roman"/>
          <w:sz w:val="28"/>
          <w:szCs w:val="28"/>
        </w:rPr>
        <w:t xml:space="preserve"> т.г.</w:t>
      </w:r>
      <w:r w:rsidRPr="00C571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номерах №45 от 06.06.2013г., </w:t>
      </w:r>
      <w:r w:rsidRPr="00C571D6">
        <w:rPr>
          <w:rFonts w:ascii="Times New Roman" w:hAnsi="Times New Roman"/>
          <w:sz w:val="28"/>
          <w:szCs w:val="28"/>
        </w:rPr>
        <w:t xml:space="preserve"> №47 от13.06.2017г.  </w:t>
      </w:r>
      <w:r>
        <w:rPr>
          <w:rFonts w:ascii="Times New Roman" w:hAnsi="Times New Roman"/>
          <w:sz w:val="28"/>
          <w:szCs w:val="28"/>
        </w:rPr>
        <w:t xml:space="preserve">и №53 от 04.07.2017г. </w:t>
      </w:r>
      <w:r w:rsidRPr="00C571D6">
        <w:rPr>
          <w:rFonts w:ascii="Times New Roman" w:hAnsi="Times New Roman"/>
          <w:sz w:val="28"/>
          <w:szCs w:val="28"/>
        </w:rPr>
        <w:t>опубликованы статьи на тему  безопасного поведения людей на воде, в запретах на купание в не оборудованных для этого местах.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глав поселений: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-приняты НПА по обеспечению безопасности людей на водных объектах в период проведения купального сезона 2017 года;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местах, необорудованных для купания и представляющих потенциальную опасность для жизни людей, выставлены запрещающие знаки «КУПАНИЕ ЗАПРЕЩЕНО»;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сходах жителей поселений, одним из вопросов рассмотрена безопасность на водных объектах в летний купальный сезон. Озвучены правила безопасного поведения на воде и оказание первой помощи утопающему;</w:t>
      </w:r>
    </w:p>
    <w:p w:rsidR="00960F68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-назначены ответственные лица для патрулирования мест, запрещённых для купания в выходные и праздничные дни, из числа специалистов администрации, членов добровольных дружин и сотрудников полиции;</w:t>
      </w:r>
    </w:p>
    <w:p w:rsidR="00960F68" w:rsidRPr="002350F1" w:rsidRDefault="00960F68" w:rsidP="00960F68">
      <w:pPr>
        <w:tabs>
          <w:tab w:val="left" w:pos="284"/>
          <w:tab w:val="left" w:pos="426"/>
        </w:tabs>
        <w:spacing w:after="0" w:line="20" w:lineRule="atLeast"/>
        <w:ind w:left="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информационных стендах и в местах наиболее посещаемых населением распространяются листовки с освещением вопросов безопасности людей на водных объектах.</w:t>
      </w:r>
    </w:p>
    <w:p w:rsidR="00960F68" w:rsidRPr="000F0F07" w:rsidRDefault="00960F68" w:rsidP="00960F68">
      <w:pPr>
        <w:pStyle w:val="ConsPlusTitle"/>
        <w:widowControl/>
        <w:tabs>
          <w:tab w:val="left" w:pos="284"/>
          <w:tab w:val="left" w:pos="426"/>
        </w:tabs>
        <w:ind w:left="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B96F95">
        <w:rPr>
          <w:rFonts w:ascii="Times New Roman" w:hAnsi="Times New Roman" w:cs="Times New Roman"/>
          <w:b w:val="0"/>
          <w:sz w:val="28"/>
          <w:szCs w:val="28"/>
        </w:rPr>
        <w:t>а территории Котовского муниципального района мест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6F95">
        <w:rPr>
          <w:rFonts w:ascii="Times New Roman" w:hAnsi="Times New Roman" w:cs="Times New Roman"/>
          <w:b w:val="0"/>
          <w:sz w:val="28"/>
          <w:szCs w:val="28"/>
        </w:rPr>
        <w:t xml:space="preserve"> массового отдыха, купания и занятия спортом населения на водных объектах поселений отсутствуют, из-за не соответствия требованиям зонам рекреации водных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>, приложение №2</w:t>
      </w:r>
      <w:r w:rsidRPr="00B96F9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период купального сезона, в местах неорганизованного отдыха населения у </w:t>
      </w:r>
      <w:r w:rsidRPr="000F0F07">
        <w:rPr>
          <w:rFonts w:ascii="Times New Roman" w:hAnsi="Times New Roman" w:cs="Times New Roman"/>
          <w:b w:val="0"/>
          <w:sz w:val="28"/>
          <w:szCs w:val="28"/>
        </w:rPr>
        <w:t>воды выставлены запрещающие для купания знаки, рабочими группами администраций поселений осуществляются рейдовые мероприятия по соблюдению правил пожарной безопасности и благоустройства территорий.</w:t>
      </w:r>
    </w:p>
    <w:p w:rsidR="00960F68" w:rsidRDefault="00960F68" w:rsidP="00960F68">
      <w:pPr>
        <w:pStyle w:val="21"/>
        <w:tabs>
          <w:tab w:val="left" w:pos="284"/>
        </w:tabs>
        <w:spacing w:after="0" w:line="20" w:lineRule="atLeas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F68" w:rsidRDefault="00960F68" w:rsidP="008D5D21">
      <w:pPr>
        <w:pStyle w:val="21"/>
        <w:tabs>
          <w:tab w:val="left" w:pos="284"/>
        </w:tabs>
        <w:spacing w:after="0" w:line="20" w:lineRule="atLeast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68" w:rsidRDefault="00960F68" w:rsidP="00960F68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03A92">
        <w:rPr>
          <w:rFonts w:ascii="Times New Roman" w:hAnsi="Times New Roman"/>
          <w:color w:val="0D0D0D" w:themeColor="text1" w:themeTint="F2"/>
          <w:sz w:val="28"/>
          <w:szCs w:val="28"/>
        </w:rPr>
        <w:t>Заместитель главы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администрации по ЖКХ, </w:t>
      </w:r>
    </w:p>
    <w:p w:rsidR="00960F68" w:rsidRDefault="00960F68" w:rsidP="00960F68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сельскому хозяйству и транспорту</w:t>
      </w:r>
      <w:r w:rsidRPr="00D03A9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60F68" w:rsidRPr="005A05DD" w:rsidRDefault="00960F68" w:rsidP="00960F68">
      <w:pPr>
        <w:tabs>
          <w:tab w:val="left" w:pos="284"/>
        </w:tabs>
        <w:spacing w:after="0" w:line="20" w:lineRule="atLeast"/>
        <w:ind w:left="28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03A9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Котовского муниципального района</w:t>
      </w:r>
      <w:r w:rsidRPr="00D03A92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     </w:t>
      </w:r>
      <w:r w:rsidRPr="00D03A92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</w:t>
      </w:r>
      <w:r w:rsidRPr="00D03A9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О.Н. Кузьмин</w:t>
      </w:r>
    </w:p>
    <w:p w:rsidR="00960F68" w:rsidRPr="00A05804" w:rsidRDefault="00960F68" w:rsidP="00960F68">
      <w:pPr>
        <w:shd w:val="clear" w:color="auto" w:fill="FFFFFF"/>
        <w:tabs>
          <w:tab w:val="left" w:pos="284"/>
        </w:tabs>
        <w:spacing w:after="0" w:line="20" w:lineRule="atLeast"/>
        <w:ind w:left="284" w:right="709"/>
        <w:jc w:val="both"/>
        <w:rPr>
          <w:rFonts w:ascii="Times New Roman" w:hAnsi="Times New Roman" w:cs="Times New Roman"/>
          <w:sz w:val="28"/>
          <w:szCs w:val="28"/>
        </w:rPr>
      </w:pPr>
      <w:r w:rsidRPr="00A058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F68" w:rsidRPr="00A05804" w:rsidRDefault="00960F68" w:rsidP="00960F68">
      <w:pPr>
        <w:shd w:val="clear" w:color="auto" w:fill="FFFFFF"/>
        <w:tabs>
          <w:tab w:val="left" w:pos="284"/>
        </w:tabs>
        <w:spacing w:after="0" w:line="302" w:lineRule="exact"/>
        <w:ind w:left="284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Давледжанов</w:t>
      </w:r>
      <w:proofErr w:type="spellEnd"/>
    </w:p>
    <w:p w:rsidR="00960F68" w:rsidRPr="00A05804" w:rsidRDefault="00960F68" w:rsidP="00960F68">
      <w:pPr>
        <w:shd w:val="clear" w:color="auto" w:fill="FFFFFF"/>
        <w:spacing w:after="0" w:line="302" w:lineRule="exact"/>
        <w:ind w:left="567" w:right="709"/>
        <w:jc w:val="both"/>
        <w:rPr>
          <w:rFonts w:ascii="Times New Roman" w:hAnsi="Times New Roman" w:cs="Times New Roman"/>
          <w:sz w:val="24"/>
          <w:szCs w:val="24"/>
        </w:rPr>
      </w:pPr>
      <w:r w:rsidRPr="00A05804">
        <w:rPr>
          <w:rFonts w:ascii="Times New Roman" w:hAnsi="Times New Roman" w:cs="Times New Roman"/>
          <w:sz w:val="24"/>
          <w:szCs w:val="24"/>
        </w:rPr>
        <w:t>(84455)2-13-40</w:t>
      </w:r>
    </w:p>
    <w:p w:rsidR="00960F68" w:rsidRPr="00A5352D" w:rsidRDefault="00960F68" w:rsidP="00960F68">
      <w:pPr>
        <w:tabs>
          <w:tab w:val="left" w:pos="2026"/>
        </w:tabs>
        <w:rPr>
          <w:rFonts w:ascii="Times New Roman" w:hAnsi="Times New Roman" w:cs="Times New Roman"/>
          <w:sz w:val="28"/>
          <w:szCs w:val="28"/>
        </w:rPr>
      </w:pPr>
    </w:p>
    <w:p w:rsidR="00960F68" w:rsidRPr="009004B3" w:rsidRDefault="00960F68" w:rsidP="0096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4B3">
        <w:rPr>
          <w:rFonts w:ascii="Times New Roman" w:hAnsi="Times New Roman"/>
          <w:sz w:val="24"/>
          <w:szCs w:val="24"/>
        </w:rPr>
        <w:t>Приложение №1</w:t>
      </w:r>
    </w:p>
    <w:p w:rsidR="00960F68" w:rsidRPr="009004B3" w:rsidRDefault="00960F68" w:rsidP="0096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4B3">
        <w:rPr>
          <w:rFonts w:ascii="Times New Roman" w:hAnsi="Times New Roman"/>
          <w:sz w:val="24"/>
          <w:szCs w:val="24"/>
        </w:rPr>
        <w:t xml:space="preserve">К решению КЧС и ПБ Котовского </w:t>
      </w:r>
    </w:p>
    <w:p w:rsidR="00960F68" w:rsidRPr="009004B3" w:rsidRDefault="00960F68" w:rsidP="0096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4B3">
        <w:rPr>
          <w:rFonts w:ascii="Times New Roman" w:hAnsi="Times New Roman"/>
          <w:sz w:val="24"/>
          <w:szCs w:val="24"/>
        </w:rPr>
        <w:t>муниципального района</w:t>
      </w:r>
    </w:p>
    <w:p w:rsidR="00960F68" w:rsidRPr="009004B3" w:rsidRDefault="00960F68" w:rsidP="0096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4B3">
        <w:rPr>
          <w:rFonts w:ascii="Times New Roman" w:hAnsi="Times New Roman"/>
          <w:sz w:val="24"/>
          <w:szCs w:val="24"/>
        </w:rPr>
        <w:t>от   08 .06.2017 г. № 5</w:t>
      </w:r>
    </w:p>
    <w:p w:rsidR="00960F68" w:rsidRPr="009A0D2C" w:rsidRDefault="00960F68" w:rsidP="00960F68">
      <w:pPr>
        <w:pStyle w:val="ConsPlusTitle"/>
        <w:widowControl/>
        <w:jc w:val="right"/>
        <w:rPr>
          <w:rFonts w:ascii="Times New Roman" w:hAnsi="Times New Roman" w:cs="Times New Roman"/>
        </w:rPr>
      </w:pPr>
      <w:r w:rsidRPr="009A0D2C">
        <w:rPr>
          <w:rFonts w:ascii="Times New Roman" w:hAnsi="Times New Roman" w:cs="Times New Roman"/>
        </w:rPr>
        <w:t xml:space="preserve"> </w:t>
      </w:r>
    </w:p>
    <w:p w:rsidR="00960F68" w:rsidRPr="009004B3" w:rsidRDefault="00960F68" w:rsidP="00960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04B3">
        <w:rPr>
          <w:rFonts w:ascii="Times New Roman" w:hAnsi="Times New Roman" w:cs="Times New Roman"/>
          <w:sz w:val="24"/>
          <w:szCs w:val="24"/>
        </w:rPr>
        <w:t>ПЛАН</w:t>
      </w:r>
    </w:p>
    <w:p w:rsidR="00960F68" w:rsidRPr="009004B3" w:rsidRDefault="00960F68" w:rsidP="00960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04B3">
        <w:rPr>
          <w:rFonts w:ascii="Times New Roman" w:hAnsi="Times New Roman" w:cs="Times New Roman"/>
          <w:sz w:val="24"/>
          <w:szCs w:val="24"/>
        </w:rPr>
        <w:t>мероприятий по обеспечению безопасности людей на водных объектах, охране жизни и здоровья в период проведения купального сезона 2017 года</w:t>
      </w:r>
    </w:p>
    <w:tbl>
      <w:tblPr>
        <w:tblpPr w:leftFromText="180" w:rightFromText="180" w:vertAnchor="text" w:horzAnchor="margin" w:tblpXSpec="right" w:tblpY="157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50"/>
        <w:gridCol w:w="1417"/>
        <w:gridCol w:w="2127"/>
        <w:gridCol w:w="1275"/>
      </w:tblGrid>
      <w:tr w:rsidR="00960F68" w:rsidRPr="009A0D2C" w:rsidTr="00A468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Время  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br/>
              <w:t>проведения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ind w:left="-56" w:right="-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прове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дении</w:t>
            </w:r>
          </w:p>
        </w:tc>
      </w:tr>
      <w:tr w:rsidR="00960F68" w:rsidRPr="009A0D2C" w:rsidTr="00A4687A">
        <w:trPr>
          <w:cantSplit/>
          <w:trHeight w:val="20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spacing w:after="0" w:line="240" w:lineRule="auto"/>
              <w:rPr>
                <w:rFonts w:ascii="Times New Roman" w:hAnsi="Times New Roman"/>
              </w:rPr>
            </w:pPr>
            <w:r w:rsidRPr="009A0D2C">
              <w:rPr>
                <w:rFonts w:ascii="Times New Roman" w:hAnsi="Times New Roman"/>
              </w:rPr>
              <w:t>Подготовить и провести заседание КЧС и ПБ Котовского муниципального района на тему «О мерах, осуществляемых администрацией Котовского муниципального района по обеспечению  безопасности людей на водных объектах и в местах массового отдыха людей в период   проведения  купального сезона 201</w:t>
            </w:r>
            <w:r>
              <w:rPr>
                <w:rFonts w:ascii="Times New Roman" w:hAnsi="Times New Roman"/>
              </w:rPr>
              <w:t>7</w:t>
            </w:r>
            <w:r w:rsidRPr="009A0D2C">
              <w:rPr>
                <w:rFonts w:ascii="Times New Roman" w:hAnsi="Times New Roman"/>
              </w:rPr>
              <w:t xml:space="preserve"> года».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13 июня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Председатель КЧС и ПБ,</w:t>
            </w:r>
          </w:p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отдел по МПЭ</w:t>
            </w:r>
            <w:proofErr w:type="gram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,Г</w:t>
            </w:r>
            <w:proofErr w:type="gramEnd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ОЧС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F68" w:rsidRPr="009A0D2C" w:rsidTr="00A468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spacing w:after="0" w:line="20" w:lineRule="atLeast"/>
              <w:rPr>
                <w:rFonts w:ascii="Times New Roman" w:hAnsi="Times New Roman"/>
              </w:rPr>
            </w:pPr>
            <w:r w:rsidRPr="009A0D2C">
              <w:rPr>
                <w:rFonts w:ascii="Times New Roman" w:hAnsi="Times New Roman"/>
              </w:rPr>
              <w:t>Установить распорядительным нормативным правовым актом поселений места, где запрещено купание, забор воды для питьевых и бытовых нужд, водопой скота. Установить соответствующие знаки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13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июня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Главы </w:t>
            </w:r>
            <w:proofErr w:type="gram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proofErr w:type="gramEnd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сельских поселений</w:t>
            </w:r>
          </w:p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F68" w:rsidRPr="009A0D2C" w:rsidTr="00A468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Месячника безопасности людей на водных объектах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период купального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Главы </w:t>
            </w:r>
            <w:proofErr w:type="gram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proofErr w:type="gramEnd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сельских поселений</w:t>
            </w:r>
          </w:p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F68" w:rsidRPr="009A0D2C" w:rsidTr="00A4687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Организовать проведение     мероприятий по техническому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освидете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льствованию  мест            массового отдыха       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на водных </w:t>
            </w:r>
            <w:proofErr w:type="spell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привлечением              ГУ "Волгоградская областная служба спасания            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на внутренних водах"        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13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июня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Главы </w:t>
            </w:r>
            <w:proofErr w:type="gram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proofErr w:type="gramEnd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сельских поселений 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br/>
              <w:t>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F68" w:rsidRPr="009A0D2C" w:rsidTr="00A4687A">
        <w:trPr>
          <w:cantSplit/>
          <w:trHeight w:val="7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166B28" w:rsidRDefault="00960F68" w:rsidP="00A4687A">
            <w:pPr>
              <w:pStyle w:val="ConsPlusCell"/>
              <w:widowControl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6B28"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перечень рекреационных зон на водных объектах  (для массового отдыха людей, купания, туризма и спорта)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13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июня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Главы </w:t>
            </w:r>
            <w:proofErr w:type="gramStart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proofErr w:type="gramEnd"/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сельских поселений 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br/>
              <w:t>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F68" w:rsidRPr="009A0D2C" w:rsidTr="00A4687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94EA8" w:rsidRDefault="00960F68" w:rsidP="00A4687A">
            <w:pPr>
              <w:pStyle w:val="ConsPlusCell"/>
              <w:widowControl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94EA8">
              <w:rPr>
                <w:rFonts w:ascii="Times New Roman" w:hAnsi="Times New Roman" w:cs="Times New Roman"/>
                <w:sz w:val="22"/>
                <w:szCs w:val="22"/>
              </w:rPr>
              <w:t>Организовать в детских оздоровительных учреждениях проведение мероприятий по обучению детей мерам безопасного поведения на воде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13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июня 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 администрации Котовского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0F68" w:rsidRPr="009A0D2C" w:rsidTr="00A4687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166B28" w:rsidRDefault="00960F68" w:rsidP="00A4687A">
            <w:pPr>
              <w:pStyle w:val="ConsPlusCell"/>
              <w:widowControl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6B28">
              <w:rPr>
                <w:rFonts w:ascii="Times New Roman" w:hAnsi="Times New Roman" w:cs="Times New Roman"/>
                <w:sz w:val="22"/>
                <w:szCs w:val="22"/>
              </w:rPr>
              <w:t>Редактору редакции газеты «Маяк» регулярно публиковать статьи на тему безопасного поведения людей на воде, в запретах на купание в не оборудованных для этого местах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В течение купального сезона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D2C">
              <w:rPr>
                <w:rFonts w:ascii="Times New Roman" w:hAnsi="Times New Roman" w:cs="Times New Roman"/>
                <w:sz w:val="22"/>
                <w:szCs w:val="22"/>
              </w:rPr>
              <w:t>Главный редактор газеты «Маяк»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68" w:rsidRPr="009A0D2C" w:rsidRDefault="00960F68" w:rsidP="00A468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0F68" w:rsidRPr="009A0D2C" w:rsidRDefault="00960F68" w:rsidP="00960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0F68" w:rsidRDefault="00960F68" w:rsidP="00960F68"/>
    <w:p w:rsidR="00960F68" w:rsidRDefault="00960F68" w:rsidP="00960F68">
      <w:r>
        <w:t xml:space="preserve">     </w:t>
      </w:r>
      <w:r w:rsidRPr="00911761">
        <w:rPr>
          <w:rFonts w:ascii="Times New Roman" w:hAnsi="Times New Roman"/>
          <w:sz w:val="24"/>
          <w:szCs w:val="24"/>
        </w:rPr>
        <w:t>Секретарь КЧС и ПБ</w:t>
      </w:r>
      <w:r w:rsidRPr="00911761">
        <w:rPr>
          <w:rFonts w:ascii="Times New Roman" w:hAnsi="Times New Roman"/>
          <w:sz w:val="24"/>
          <w:szCs w:val="24"/>
        </w:rPr>
        <w:tab/>
      </w:r>
      <w:r w:rsidRPr="00911761">
        <w:rPr>
          <w:rFonts w:ascii="Times New Roman" w:hAnsi="Times New Roman"/>
          <w:sz w:val="24"/>
          <w:szCs w:val="24"/>
        </w:rPr>
        <w:tab/>
      </w:r>
      <w:r w:rsidRPr="00911761">
        <w:rPr>
          <w:rFonts w:ascii="Times New Roman" w:hAnsi="Times New Roman"/>
          <w:sz w:val="24"/>
          <w:szCs w:val="24"/>
        </w:rPr>
        <w:tab/>
      </w:r>
      <w:r w:rsidRPr="00911761">
        <w:rPr>
          <w:rFonts w:ascii="Times New Roman" w:hAnsi="Times New Roman"/>
          <w:sz w:val="24"/>
          <w:szCs w:val="24"/>
        </w:rPr>
        <w:tab/>
      </w:r>
      <w:r w:rsidRPr="009117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В.Д. </w:t>
      </w:r>
      <w:proofErr w:type="spellStart"/>
      <w:r>
        <w:rPr>
          <w:rFonts w:ascii="Times New Roman" w:hAnsi="Times New Roman"/>
          <w:sz w:val="24"/>
          <w:szCs w:val="24"/>
        </w:rPr>
        <w:t>Давледжанов</w:t>
      </w:r>
      <w:proofErr w:type="spellEnd"/>
      <w:r w:rsidRPr="00911761">
        <w:rPr>
          <w:rFonts w:ascii="Times New Roman" w:hAnsi="Times New Roman"/>
          <w:sz w:val="24"/>
          <w:szCs w:val="24"/>
        </w:rPr>
        <w:t xml:space="preserve"> </w:t>
      </w:r>
      <w:r>
        <w:br w:type="page"/>
      </w:r>
    </w:p>
    <w:p w:rsidR="00960F68" w:rsidRPr="009004B3" w:rsidRDefault="00960F68" w:rsidP="00960F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4B3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60F68" w:rsidRDefault="00960F68" w:rsidP="00960F68">
      <w:pPr>
        <w:spacing w:line="0" w:lineRule="atLeast"/>
        <w:jc w:val="right"/>
        <w:rPr>
          <w:sz w:val="28"/>
          <w:szCs w:val="28"/>
        </w:rPr>
      </w:pPr>
    </w:p>
    <w:p w:rsidR="00960F68" w:rsidRPr="009004B3" w:rsidRDefault="00960F68" w:rsidP="00960F6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04B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Требования Правил охраны жизни людей на водных объектах. Организация общего водопользования и использования водных объектов на территории муниципального образования для рекреации.</w:t>
      </w:r>
    </w:p>
    <w:p w:rsidR="00960F68" w:rsidRDefault="00960F68" w:rsidP="00960F68">
      <w:pPr>
        <w:pStyle w:val="ConsTitle"/>
        <w:ind w:right="0"/>
        <w:jc w:val="center"/>
        <w:rPr>
          <w:rFonts w:ascii="Times New Roman" w:hAnsi="Times New Roman"/>
          <w:caps/>
          <w:sz w:val="28"/>
          <w:szCs w:val="28"/>
        </w:rPr>
      </w:pP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proofErr w:type="gramStart"/>
      <w:r w:rsidRPr="00D62333">
        <w:rPr>
          <w:rFonts w:ascii="Times New Roman" w:hAnsi="Times New Roman"/>
          <w:szCs w:val="28"/>
        </w:rPr>
        <w:t>Требования к оборудованию участков водных объектов для массового отдыха</w:t>
      </w:r>
      <w:r>
        <w:rPr>
          <w:rFonts w:ascii="Times New Roman" w:hAnsi="Times New Roman"/>
          <w:szCs w:val="28"/>
        </w:rPr>
        <w:t>,</w:t>
      </w:r>
      <w:r w:rsidRPr="00D62333">
        <w:rPr>
          <w:rFonts w:ascii="Times New Roman" w:hAnsi="Times New Roman"/>
          <w:szCs w:val="28"/>
        </w:rPr>
        <w:t xml:space="preserve"> купания и занятия спортом (далее по тексту «зона рекреации») изложены в Правилах охраны жизни людей на воде</w:t>
      </w:r>
      <w:r>
        <w:rPr>
          <w:rFonts w:ascii="Times New Roman" w:hAnsi="Times New Roman"/>
          <w:szCs w:val="28"/>
        </w:rPr>
        <w:t xml:space="preserve">, </w:t>
      </w:r>
      <w:r w:rsidRPr="00D62333">
        <w:rPr>
          <w:rFonts w:ascii="Times New Roman" w:hAnsi="Times New Roman"/>
          <w:szCs w:val="28"/>
        </w:rPr>
        <w:t xml:space="preserve">которые разработаны на основании требований Федерального Закона от 29 декабря 2004 года № 199 и утверждены </w:t>
      </w:r>
      <w:r w:rsidRPr="00A20B6D">
        <w:rPr>
          <w:rFonts w:ascii="Times New Roman" w:hAnsi="Times New Roman"/>
          <w:szCs w:val="28"/>
        </w:rPr>
        <w:t xml:space="preserve">Постановлением Главы Администрации Волгоградской области от  </w:t>
      </w:r>
      <w:r w:rsidRPr="00A20B6D">
        <w:rPr>
          <w:rFonts w:ascii="Times New Roman" w:hAnsi="Times New Roman"/>
          <w:bCs/>
          <w:szCs w:val="28"/>
        </w:rPr>
        <w:t>15 апреля 2009 г. N 389</w:t>
      </w:r>
      <w:r w:rsidRPr="00A20B6D">
        <w:rPr>
          <w:rFonts w:ascii="Times New Roman" w:hAnsi="Times New Roman"/>
          <w:b/>
          <w:bCs/>
          <w:szCs w:val="28"/>
        </w:rPr>
        <w:t xml:space="preserve"> </w:t>
      </w:r>
      <w:r w:rsidRPr="00A20B6D">
        <w:rPr>
          <w:rFonts w:ascii="Times New Roman" w:hAnsi="Times New Roman"/>
          <w:bCs/>
          <w:szCs w:val="28"/>
        </w:rPr>
        <w:t>«Об утверждении правил охраны жизни людей на</w:t>
      </w:r>
      <w:proofErr w:type="gramEnd"/>
      <w:r w:rsidRPr="00A20B6D">
        <w:rPr>
          <w:rFonts w:ascii="Times New Roman" w:hAnsi="Times New Roman"/>
          <w:bCs/>
          <w:szCs w:val="28"/>
        </w:rPr>
        <w:t xml:space="preserve"> водных </w:t>
      </w:r>
      <w:proofErr w:type="gramStart"/>
      <w:r w:rsidRPr="00A20B6D">
        <w:rPr>
          <w:rFonts w:ascii="Times New Roman" w:hAnsi="Times New Roman"/>
          <w:bCs/>
          <w:szCs w:val="28"/>
        </w:rPr>
        <w:t>объектах</w:t>
      </w:r>
      <w:proofErr w:type="gramEnd"/>
      <w:r w:rsidRPr="00A20B6D">
        <w:rPr>
          <w:rFonts w:ascii="Times New Roman" w:hAnsi="Times New Roman"/>
          <w:bCs/>
          <w:szCs w:val="28"/>
        </w:rPr>
        <w:t xml:space="preserve"> Волгоградской области»</w:t>
      </w:r>
      <w:r>
        <w:rPr>
          <w:rFonts w:ascii="Times New Roman" w:hAnsi="Times New Roman"/>
          <w:bCs/>
          <w:szCs w:val="28"/>
        </w:rPr>
        <w:t xml:space="preserve"> </w:t>
      </w:r>
      <w:r w:rsidRPr="00841DA9">
        <w:rPr>
          <w:rFonts w:ascii="Times New Roman" w:hAnsi="Times New Roman"/>
          <w:bCs/>
          <w:i/>
          <w:szCs w:val="28"/>
        </w:rPr>
        <w:t xml:space="preserve">(Приложение </w:t>
      </w:r>
      <w:r>
        <w:rPr>
          <w:rFonts w:ascii="Times New Roman" w:hAnsi="Times New Roman"/>
          <w:bCs/>
          <w:i/>
          <w:szCs w:val="28"/>
        </w:rPr>
        <w:t>№</w:t>
      </w:r>
      <w:r w:rsidRPr="00841DA9">
        <w:rPr>
          <w:rFonts w:ascii="Times New Roman" w:hAnsi="Times New Roman"/>
          <w:bCs/>
          <w:i/>
          <w:szCs w:val="28"/>
        </w:rPr>
        <w:t>1)</w:t>
      </w:r>
      <w:r>
        <w:rPr>
          <w:rFonts w:ascii="Times New Roman" w:hAnsi="Times New Roman"/>
          <w:bCs/>
          <w:szCs w:val="28"/>
        </w:rPr>
        <w:t xml:space="preserve"> </w:t>
      </w:r>
      <w:r w:rsidRPr="00D62333">
        <w:rPr>
          <w:rFonts w:ascii="Times New Roman" w:hAnsi="Times New Roman"/>
          <w:szCs w:val="28"/>
        </w:rPr>
        <w:t>и обязательны для юридических лиц и граждан на всей территории области.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Органы местного самоуправления в целях безопасности жизни и здоровья граждан по производственным и иным соображениям устанавливают места, где запрещены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 соответственно района, города, поселка.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Участки водных объектов для массового отдыха, купания и занятия спортом  устанавливаются органами местного самоуправления по согласованию с органами государственного санитарно - эпидемиологического надзора, охраны природы, государственной инспекции по маломерным судам, на судоходных и лесосплавных путях водных объектов также с органами, регулирующими судоходство и лесосплав.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Предприятия, учреждения и организации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Сроки купального сезона, продолжительность работы зон рекреации водных объектов устанавливаются органами местного самоуправления.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При проведении экскурсий, коллективных выездов на отдых и других массовых мероприятий на водоемах предприятия, учреждения или организации выделяют лиц, ответственных за безопасность людей на воде, общественный порядок и охрану окружающей среды.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</w:t>
      </w:r>
      <w:proofErr w:type="gramStart"/>
      <w:r w:rsidRPr="00D62333">
        <w:rPr>
          <w:rFonts w:ascii="Times New Roman" w:hAnsi="Times New Roman"/>
          <w:szCs w:val="28"/>
        </w:rPr>
        <w:t xml:space="preserve">Контроль за соблюдением настоящих Правил со стороны предприятий и организаций, участвующих в обеспечении безопасности населения на водоемах, организацию их взаимодействия, анализ положения дел с безопасностью на воде и выработку предложений по его улучшению осуществляет государственная инспекция по маломерным судам, которая проводит ежегодные технические освидетельствования пляжей, других мест массового отдыха населения на водоемах и переправах и дает разрешение на </w:t>
      </w:r>
      <w:r w:rsidRPr="00D62333">
        <w:rPr>
          <w:rFonts w:ascii="Times New Roman" w:hAnsi="Times New Roman"/>
          <w:szCs w:val="28"/>
        </w:rPr>
        <w:lastRenderedPageBreak/>
        <w:t>их эксплуатацию.</w:t>
      </w:r>
      <w:proofErr w:type="gramEnd"/>
    </w:p>
    <w:p w:rsidR="00960F68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</w:p>
    <w:p w:rsidR="00960F68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</w:p>
    <w:p w:rsidR="00960F68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</w:p>
    <w:p w:rsidR="00960F68" w:rsidRDefault="00960F68" w:rsidP="00960F68">
      <w:pPr>
        <w:pStyle w:val="ConsNormal"/>
        <w:ind w:right="0" w:firstLine="0"/>
        <w:jc w:val="center"/>
        <w:rPr>
          <w:rFonts w:ascii="Times New Roman" w:hAnsi="Times New Roman"/>
          <w:b/>
          <w:szCs w:val="28"/>
        </w:rPr>
      </w:pPr>
    </w:p>
    <w:p w:rsidR="00960F68" w:rsidRDefault="00960F68" w:rsidP="00960F68">
      <w:pPr>
        <w:pStyle w:val="ConsNormal"/>
        <w:ind w:righ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D62333">
        <w:rPr>
          <w:rFonts w:ascii="Times New Roman" w:hAnsi="Times New Roman"/>
          <w:b/>
          <w:szCs w:val="28"/>
        </w:rPr>
        <w:t xml:space="preserve"> </w:t>
      </w:r>
      <w:r w:rsidRPr="006C1BE3">
        <w:rPr>
          <w:rFonts w:ascii="Times New Roman" w:hAnsi="Times New Roman"/>
          <w:b/>
          <w:i/>
          <w:sz w:val="24"/>
          <w:szCs w:val="24"/>
        </w:rPr>
        <w:t>ОРГАНИЗАЦИЯ ПРОВЕДЕНИЯ ТЕХНИЧЕСКОГО ОСВИДЕТЕЛЬСТВОВАНИЯ</w:t>
      </w:r>
    </w:p>
    <w:p w:rsidR="00960F68" w:rsidRPr="006C1BE3" w:rsidRDefault="00960F68" w:rsidP="00960F68">
      <w:pPr>
        <w:pStyle w:val="ConsNormal"/>
        <w:ind w:right="0"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Для определения готовности зоны рекреации водного объекта к эксплуатации проводятся ежегодные и внеочередные технические освидетельствования.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Ежегодное техническое освидетельствование проводится в объеме  требований Правил для подтверждения основных характеристик, проверки наличия и состояния соответствующего оборудования и снабжения.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Внеочередное техническое освидетельствование проводится после капитального ремонта, модернизации или переоборудования, стихийного бедствия и т.п., вызвавших изменение основных характеристик зоны рекреации водного объекта.</w:t>
      </w:r>
    </w:p>
    <w:p w:rsidR="00960F68" w:rsidRPr="00AC29A9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i/>
          <w:szCs w:val="28"/>
        </w:rPr>
      </w:pPr>
      <w:r w:rsidRPr="00D62333">
        <w:rPr>
          <w:rFonts w:ascii="Times New Roman" w:hAnsi="Times New Roman"/>
          <w:szCs w:val="28"/>
        </w:rPr>
        <w:t xml:space="preserve"> </w:t>
      </w:r>
      <w:r w:rsidRPr="00AC29A9">
        <w:rPr>
          <w:rFonts w:ascii="Times New Roman" w:hAnsi="Times New Roman"/>
          <w:i/>
          <w:szCs w:val="28"/>
        </w:rPr>
        <w:t>При проведении технического освидетельствования зоны рекреации водных объектов проверяются:</w:t>
      </w:r>
    </w:p>
    <w:p w:rsidR="00960F68" w:rsidRPr="00D62333" w:rsidRDefault="00960F68" w:rsidP="00960F68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>соответствие площади объекта количеству отдыхающих;</w:t>
      </w:r>
    </w:p>
    <w:p w:rsidR="00960F68" w:rsidRPr="00D62333" w:rsidRDefault="00960F68" w:rsidP="00960F68">
      <w:pPr>
        <w:pStyle w:val="ConsNormal"/>
        <w:numPr>
          <w:ilvl w:val="0"/>
          <w:numId w:val="1"/>
        </w:numPr>
        <w:tabs>
          <w:tab w:val="left" w:pos="1276"/>
        </w:tabs>
        <w:ind w:left="0" w:right="0" w:firstLine="90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>наличие ведомственных спасательных постов, помещений для оказания первой медицинской помощи, их укомплектованность;</w:t>
      </w:r>
    </w:p>
    <w:p w:rsidR="00960F68" w:rsidRPr="00D62333" w:rsidRDefault="00960F68" w:rsidP="00960F68">
      <w:pPr>
        <w:pStyle w:val="ConsNormal"/>
        <w:numPr>
          <w:ilvl w:val="0"/>
          <w:numId w:val="1"/>
        </w:numPr>
        <w:tabs>
          <w:tab w:val="left" w:pos="1276"/>
        </w:tabs>
        <w:ind w:left="0" w:right="0" w:firstLine="90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>наличие спасательного и противопожарного имущества и инвентаря в соответствии с установленными нормами;</w:t>
      </w:r>
    </w:p>
    <w:p w:rsidR="00960F68" w:rsidRPr="00D62333" w:rsidRDefault="00960F68" w:rsidP="00960F68">
      <w:pPr>
        <w:pStyle w:val="ConsNormal"/>
        <w:numPr>
          <w:ilvl w:val="0"/>
          <w:numId w:val="1"/>
        </w:numPr>
        <w:tabs>
          <w:tab w:val="left" w:pos="1134"/>
        </w:tabs>
        <w:ind w:left="0" w:right="0" w:firstLine="90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>состояние территории объекта, техническое состояние мостиков, плотов, вышек, используемых для схода и прыжков в воду;</w:t>
      </w:r>
    </w:p>
    <w:p w:rsidR="00960F68" w:rsidRPr="00D62333" w:rsidRDefault="00960F68" w:rsidP="00960F68">
      <w:pPr>
        <w:pStyle w:val="ConsNormal"/>
        <w:numPr>
          <w:ilvl w:val="0"/>
          <w:numId w:val="1"/>
        </w:numPr>
        <w:tabs>
          <w:tab w:val="left" w:pos="1134"/>
        </w:tabs>
        <w:ind w:left="0" w:right="0" w:firstLine="900"/>
        <w:jc w:val="both"/>
        <w:rPr>
          <w:rFonts w:ascii="Times New Roman" w:hAnsi="Times New Roman"/>
          <w:szCs w:val="28"/>
        </w:rPr>
      </w:pPr>
      <w:proofErr w:type="gramStart"/>
      <w:r w:rsidRPr="00D62333">
        <w:rPr>
          <w:rFonts w:ascii="Times New Roman" w:hAnsi="Times New Roman"/>
          <w:szCs w:val="28"/>
        </w:rPr>
        <w:t>наличие стендов с материалами по предупреждению несчастных случаев на воде, советами купающимся о порядке поведения на воде, таблицами с указанием температуры воды и воздуха, направления и силы ветра, скорости течения, схемой территории и акватории пляжа с указанием наибольших глубин и опасных мест.</w:t>
      </w:r>
      <w:proofErr w:type="gramEnd"/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На основании результатов технического освидетельствования зоны рекреации водного объекта (ежегодного, внеочередного) инспектором составляется акт.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Техническое освидетельствование маломерных судов, приписанных к ведомственному спасательному посту, производится в соответствии с требованиями по техническому надзору за маломерными судами на годность к эксплуатации по назначению.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Перед проведением технического освидетельствования зоны рекреации </w:t>
      </w:r>
    </w:p>
    <w:p w:rsidR="00960F68" w:rsidRPr="00D62333" w:rsidRDefault="00960F68" w:rsidP="00960F68">
      <w:pPr>
        <w:pStyle w:val="ConsNormal"/>
        <w:ind w:right="0" w:firstLine="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водного объекта государственная инспекция по </w:t>
      </w:r>
      <w:proofErr w:type="gramStart"/>
      <w:r w:rsidRPr="00D62333">
        <w:rPr>
          <w:rFonts w:ascii="Times New Roman" w:hAnsi="Times New Roman"/>
          <w:szCs w:val="28"/>
        </w:rPr>
        <w:t>маломерных</w:t>
      </w:r>
      <w:proofErr w:type="gramEnd"/>
      <w:r w:rsidRPr="00D62333">
        <w:rPr>
          <w:rFonts w:ascii="Times New Roman" w:hAnsi="Times New Roman"/>
          <w:szCs w:val="28"/>
        </w:rPr>
        <w:t xml:space="preserve"> судам предъявляет владельцу зоны рекреации счет за проведенные работы.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Сроки технического освидетельствования согласовываются с владельцем зоны рекреации водного объекта.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Если техническое состояние зоны рекреации водного объекта не отвечает требованиям охраны жизни людей на воде или окружающей среды </w:t>
      </w:r>
      <w:r w:rsidRPr="00D62333">
        <w:rPr>
          <w:rFonts w:ascii="Times New Roman" w:hAnsi="Times New Roman"/>
          <w:szCs w:val="28"/>
        </w:rPr>
        <w:lastRenderedPageBreak/>
        <w:t>начальником Государственной инспекции по маломерным судам или его заместителем пользование объектом запрещается.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Повторное освидетельствование зоны рекреации водного объекта проводится инспектором государственной инспекции по маломерным судам в полном объеме в присутствии администрации базы после оплаты по установленному тарифу.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Должностные лица и владельцы зон рекреации, нарушающие правила пользования зонами рекреации, несут ответственность в соответствии с действующим законодательством Российской Федерации.</w:t>
      </w:r>
    </w:p>
    <w:p w:rsidR="00960F68" w:rsidRPr="00D62333" w:rsidRDefault="00960F68" w:rsidP="00960F68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p w:rsidR="00960F68" w:rsidRDefault="00960F68" w:rsidP="00960F68">
      <w:pPr>
        <w:pStyle w:val="ConsNormal"/>
        <w:ind w:righ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6C1BE3">
        <w:rPr>
          <w:rFonts w:ascii="Times New Roman" w:hAnsi="Times New Roman"/>
          <w:b/>
          <w:sz w:val="24"/>
          <w:szCs w:val="24"/>
        </w:rPr>
        <w:t xml:space="preserve"> </w:t>
      </w:r>
      <w:r w:rsidRPr="006C1BE3">
        <w:rPr>
          <w:rFonts w:ascii="Times New Roman" w:hAnsi="Times New Roman"/>
          <w:b/>
          <w:i/>
          <w:sz w:val="24"/>
          <w:szCs w:val="24"/>
        </w:rPr>
        <w:t>ТРЕБОВАНИЯ К ЗОНАМ РЕКРЕАЦИИ ВОДНЫХ ОБЪЕКТОВ</w:t>
      </w:r>
    </w:p>
    <w:p w:rsidR="00960F68" w:rsidRPr="006C1BE3" w:rsidRDefault="00960F68" w:rsidP="00960F68">
      <w:pPr>
        <w:pStyle w:val="ConsNormal"/>
        <w:ind w:righ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Береговая территория зоны рекреации водного объекта должна соответствовать санитарным и противопожарным нормам и правилам и иметь ограждение.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В зонах рекреации водного объекта для предупреждения несчастных случаев и оказания помощи </w:t>
      </w:r>
      <w:proofErr w:type="gramStart"/>
      <w:r w:rsidRPr="00D62333">
        <w:rPr>
          <w:rFonts w:ascii="Times New Roman" w:hAnsi="Times New Roman"/>
          <w:szCs w:val="28"/>
        </w:rPr>
        <w:t>терпящим</w:t>
      </w:r>
      <w:proofErr w:type="gramEnd"/>
      <w:r w:rsidRPr="00D62333">
        <w:rPr>
          <w:rFonts w:ascii="Times New Roman" w:hAnsi="Times New Roman"/>
          <w:szCs w:val="28"/>
        </w:rPr>
        <w:t xml:space="preserve"> бедствие на воде в период купального сезона выставляются ведомственные спасательные посты предприятий, учреждений и организаций, за которыми закреплены зоны рекреации.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</w:t>
      </w:r>
      <w:proofErr w:type="gramStart"/>
      <w:r w:rsidRPr="00D62333">
        <w:rPr>
          <w:rFonts w:ascii="Times New Roman" w:hAnsi="Times New Roman"/>
          <w:szCs w:val="28"/>
        </w:rPr>
        <w:t>Контроль за</w:t>
      </w:r>
      <w:proofErr w:type="gramEnd"/>
      <w:r w:rsidRPr="00D62333">
        <w:rPr>
          <w:rFonts w:ascii="Times New Roman" w:hAnsi="Times New Roman"/>
          <w:szCs w:val="28"/>
        </w:rPr>
        <w:t xml:space="preserve"> работой ведомственных спасательных постов возлагается на предприятия, учреждения и организации, которым подчинены эти посты.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Зоны рекреации водных объектов располагаются на расстоянии не менее 500 метров выше по течению от мест выпуска сточных вод, не ближе 250 метров выше и 1000 метров ниже портовых гидротехнических сооружений, пристаней, причалов, нефтеналивных приспособлений.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>В местах, отведенных для купания, и выше их по течению до 500 метров запрещается стирка белья и купание животных.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метра, при ширине полосы от берега не менее 15 метров.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Площадь водного зеркала в месте купания при проточном водоеме должна обеспечивать не менее 5 кв. метров на одного купающегося, а на непроточном водоеме - в 2 - 3 раза больше. На каждого человека должно приходиться не менее 2 кв. метров площади пляжа.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В местах, отведенных для купания, не должно быть выхода грунтовых вод, водоворота, воронок и течения, скорость которого превышает  0,5 метра в секунду.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Границы плавания в местах купания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D62333">
        <w:rPr>
          <w:rFonts w:ascii="Times New Roman" w:hAnsi="Times New Roman"/>
          <w:szCs w:val="28"/>
        </w:rPr>
        <w:t>ст с гл</w:t>
      </w:r>
      <w:proofErr w:type="gramEnd"/>
      <w:r w:rsidRPr="00D62333">
        <w:rPr>
          <w:rFonts w:ascii="Times New Roman" w:hAnsi="Times New Roman"/>
          <w:szCs w:val="28"/>
        </w:rPr>
        <w:t>убиной 1,3 метра.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В зоне рекреации водного объекта отводятся участки для купания не </w:t>
      </w:r>
      <w:proofErr w:type="gramStart"/>
      <w:r w:rsidRPr="00D62333">
        <w:rPr>
          <w:rFonts w:ascii="Times New Roman" w:hAnsi="Times New Roman"/>
          <w:szCs w:val="28"/>
        </w:rPr>
        <w:t>умеющих</w:t>
      </w:r>
      <w:proofErr w:type="gramEnd"/>
      <w:r w:rsidRPr="00D62333">
        <w:rPr>
          <w:rFonts w:ascii="Times New Roman" w:hAnsi="Times New Roman"/>
          <w:szCs w:val="28"/>
        </w:rPr>
        <w:t xml:space="preserve"> плавать с глубиной не более 1,2 метра. Участки обозначаются линией поплавков, закрепленных на тросах, или ограждаются </w:t>
      </w:r>
      <w:proofErr w:type="spellStart"/>
      <w:r w:rsidRPr="00D62333">
        <w:rPr>
          <w:rFonts w:ascii="Times New Roman" w:hAnsi="Times New Roman"/>
          <w:szCs w:val="28"/>
        </w:rPr>
        <w:t>штакетным</w:t>
      </w:r>
      <w:proofErr w:type="spellEnd"/>
      <w:r w:rsidRPr="00D62333">
        <w:rPr>
          <w:rFonts w:ascii="Times New Roman" w:hAnsi="Times New Roman"/>
          <w:szCs w:val="28"/>
        </w:rPr>
        <w:t xml:space="preserve"> забором.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lastRenderedPageBreak/>
        <w:t xml:space="preserve">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Плавучие понтоны, ограждающие акваторию места купания, надежно закрепляются и соединяются с берегом мостиками или трапами, а сходы в воду должны иметь перила.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</w:t>
      </w:r>
      <w:proofErr w:type="gramStart"/>
      <w:r w:rsidRPr="00D62333">
        <w:rPr>
          <w:rFonts w:ascii="Times New Roman" w:hAnsi="Times New Roman"/>
          <w:szCs w:val="28"/>
        </w:rPr>
        <w:t>В местах купания, выступающих за береговую черту, с наступлением темноты на части, выступающие в сторону судового хода, при длине 50 метров, зажигается белый огонь кругового освещения, ясно видимый со стороны судового хода, на высоте 2 метров над настилом, а при длине 50 метров и более - белые круговые огни через каждые 50 метров.</w:t>
      </w:r>
      <w:proofErr w:type="gramEnd"/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При отсутствии естественных участков с </w:t>
      </w:r>
      <w:proofErr w:type="spellStart"/>
      <w:r w:rsidRPr="00BF1EC5">
        <w:rPr>
          <w:rFonts w:ascii="Times New Roman" w:hAnsi="Times New Roman"/>
          <w:szCs w:val="28"/>
        </w:rPr>
        <w:t>приглубными</w:t>
      </w:r>
      <w:proofErr w:type="spellEnd"/>
      <w:r w:rsidRPr="00D62333">
        <w:rPr>
          <w:rFonts w:ascii="Times New Roman" w:hAnsi="Times New Roman"/>
          <w:szCs w:val="28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воде.</w:t>
      </w:r>
    </w:p>
    <w:p w:rsidR="00960F68" w:rsidRPr="00D62333" w:rsidRDefault="00960F68" w:rsidP="00960F68">
      <w:pPr>
        <w:pStyle w:val="ConsNormal"/>
        <w:ind w:right="0" w:firstLine="540"/>
        <w:jc w:val="both"/>
        <w:rPr>
          <w:rFonts w:ascii="Times New Roman" w:hAnsi="Times New Roman"/>
          <w:szCs w:val="28"/>
        </w:rPr>
      </w:pPr>
      <w:r w:rsidRPr="00D62333">
        <w:rPr>
          <w:rFonts w:ascii="Times New Roman" w:hAnsi="Times New Roman"/>
          <w:szCs w:val="28"/>
        </w:rPr>
        <w:t xml:space="preserve">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2732B2" w:rsidRDefault="00960F68" w:rsidP="008D5D21">
      <w:pPr>
        <w:pStyle w:val="ConsNormal"/>
        <w:ind w:right="0" w:firstLine="540"/>
        <w:jc w:val="both"/>
      </w:pPr>
      <w:r w:rsidRPr="00D62333">
        <w:rPr>
          <w:rFonts w:ascii="Times New Roman" w:hAnsi="Times New Roman"/>
          <w:szCs w:val="28"/>
        </w:rPr>
        <w:t xml:space="preserve"> Продажа спиртных напитков в местах массового отдыха у во</w:t>
      </w:r>
      <w:r w:rsidR="008D5D21">
        <w:rPr>
          <w:rFonts w:ascii="Times New Roman" w:hAnsi="Times New Roman"/>
          <w:szCs w:val="28"/>
        </w:rPr>
        <w:t>ды категорически запрещается.</w:t>
      </w:r>
    </w:p>
    <w:sectPr w:rsidR="002732B2" w:rsidSect="0027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4CB"/>
    <w:multiLevelType w:val="hybridMultilevel"/>
    <w:tmpl w:val="02B2A7B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60F68"/>
    <w:rsid w:val="002732B2"/>
    <w:rsid w:val="00323587"/>
    <w:rsid w:val="00385349"/>
    <w:rsid w:val="008D5D21"/>
    <w:rsid w:val="0096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0F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F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960F68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960F68"/>
    <w:pPr>
      <w:tabs>
        <w:tab w:val="left" w:pos="595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960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60F6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60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960F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Title">
    <w:name w:val="ConsTitle"/>
    <w:rsid w:val="00960F6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60F6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_kotov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2249</Words>
  <Characters>12825</Characters>
  <Application>Microsoft Office Word</Application>
  <DocSecurity>0</DocSecurity>
  <Lines>106</Lines>
  <Paragraphs>30</Paragraphs>
  <ScaleCrop>false</ScaleCrop>
  <Company>Microsoft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DavledzhanovVD</dc:creator>
  <cp:keywords/>
  <dc:description/>
  <cp:lastModifiedBy>Светлана Николаевна Сейдалина</cp:lastModifiedBy>
  <cp:revision>3</cp:revision>
  <dcterms:created xsi:type="dcterms:W3CDTF">2017-08-21T06:58:00Z</dcterms:created>
  <dcterms:modified xsi:type="dcterms:W3CDTF">2017-08-21T07:16:00Z</dcterms:modified>
</cp:coreProperties>
</file>