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21" w:rsidRPr="00F40621" w:rsidRDefault="00F40621" w:rsidP="00F4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21">
        <w:rPr>
          <w:rFonts w:ascii="Times New Roman" w:hAnsi="Times New Roman" w:cs="Times New Roman"/>
          <w:b/>
          <w:sz w:val="28"/>
          <w:szCs w:val="28"/>
        </w:rPr>
        <w:t xml:space="preserve">КОТОВСКАЯ РАЙОННАЯ ДУМА </w:t>
      </w:r>
    </w:p>
    <w:p w:rsidR="00F40621" w:rsidRPr="00F40621" w:rsidRDefault="00F40621" w:rsidP="00F4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2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40621" w:rsidRPr="00F40621" w:rsidRDefault="00F40621" w:rsidP="00F40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2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40621" w:rsidRPr="00F40621" w:rsidRDefault="00F40621" w:rsidP="00F40621">
      <w:pPr>
        <w:shd w:val="clear" w:color="auto" w:fill="FFFFFF"/>
        <w:ind w:left="14" w:right="2918" w:firstLine="3005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F40621">
        <w:rPr>
          <w:rFonts w:ascii="Times New Roman" w:hAnsi="Times New Roman" w:cs="Times New Roman"/>
          <w:spacing w:val="-10"/>
          <w:sz w:val="28"/>
          <w:szCs w:val="28"/>
        </w:rPr>
        <w:t>РЕШЕНИЕ</w:t>
      </w:r>
    </w:p>
    <w:p w:rsidR="00F40621" w:rsidRDefault="009F4EC0" w:rsidP="00F40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 февраля </w:t>
      </w:r>
      <w:r w:rsidR="00F40621" w:rsidRPr="00F40621">
        <w:rPr>
          <w:rFonts w:ascii="Times New Roman" w:hAnsi="Times New Roman" w:cs="Times New Roman"/>
          <w:sz w:val="28"/>
          <w:szCs w:val="28"/>
        </w:rPr>
        <w:t>201</w:t>
      </w:r>
      <w:r w:rsidR="00F40621">
        <w:rPr>
          <w:rFonts w:ascii="Times New Roman" w:hAnsi="Times New Roman" w:cs="Times New Roman"/>
          <w:sz w:val="28"/>
          <w:szCs w:val="28"/>
        </w:rPr>
        <w:t>9</w:t>
      </w:r>
      <w:r w:rsidR="00A540C9">
        <w:rPr>
          <w:rFonts w:ascii="Times New Roman" w:hAnsi="Times New Roman" w:cs="Times New Roman"/>
          <w:sz w:val="28"/>
          <w:szCs w:val="28"/>
        </w:rPr>
        <w:t xml:space="preserve"> </w:t>
      </w:r>
      <w:r w:rsidR="00F40621" w:rsidRPr="00F4062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40621" w:rsidRPr="00F406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2/1-6-РД</w:t>
      </w:r>
    </w:p>
    <w:p w:rsidR="00F40621" w:rsidRPr="00F40621" w:rsidRDefault="00F40621" w:rsidP="00F40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EC0" w:rsidRDefault="0020200A" w:rsidP="00D84BF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84BF7">
        <w:rPr>
          <w:sz w:val="28"/>
          <w:szCs w:val="28"/>
        </w:rPr>
        <w:t>О внесении изменений в решение Котовской районной Думы</w:t>
      </w:r>
      <w:r w:rsidR="002A4DDA" w:rsidRPr="009F4EC0">
        <w:rPr>
          <w:b/>
          <w:sz w:val="28"/>
          <w:szCs w:val="28"/>
        </w:rPr>
        <w:t xml:space="preserve"> </w:t>
      </w:r>
    </w:p>
    <w:p w:rsidR="009F4EC0" w:rsidRDefault="0020200A" w:rsidP="00D84BF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84BF7">
        <w:rPr>
          <w:sz w:val="28"/>
          <w:szCs w:val="28"/>
        </w:rPr>
        <w:t>от 26.09.2007 года</w:t>
      </w:r>
      <w:r w:rsidR="00F40621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№107/19-РД «О совместной комиссии администрации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 xml:space="preserve">Котовского муниципального района и Котовской районной Думы </w:t>
      </w:r>
    </w:p>
    <w:p w:rsidR="009F4EC0" w:rsidRDefault="0020200A" w:rsidP="00D84BF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84BF7">
        <w:rPr>
          <w:sz w:val="28"/>
          <w:szCs w:val="28"/>
        </w:rPr>
        <w:t>по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рассмотрению вопросов пенсионного обеспечения за выслугу лет лиц,</w:t>
      </w:r>
      <w:r w:rsidR="002A4DDA" w:rsidRPr="00D84BF7">
        <w:rPr>
          <w:sz w:val="28"/>
          <w:szCs w:val="28"/>
        </w:rPr>
        <w:t xml:space="preserve"> </w:t>
      </w:r>
    </w:p>
    <w:p w:rsidR="00D67C85" w:rsidRDefault="0020200A" w:rsidP="00D84BF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84BF7">
        <w:rPr>
          <w:sz w:val="28"/>
          <w:szCs w:val="28"/>
        </w:rPr>
        <w:t>замещавших муниципальные должности или должности муниципальной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службы Котовского муниципального района»</w:t>
      </w:r>
    </w:p>
    <w:p w:rsidR="009F4EC0" w:rsidRDefault="009F4EC0" w:rsidP="00D84BF7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9F4EC0" w:rsidRPr="009F4EC0" w:rsidRDefault="009F4EC0" w:rsidP="00D84BF7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9F4EC0">
        <w:rPr>
          <w:b/>
          <w:sz w:val="28"/>
          <w:szCs w:val="28"/>
        </w:rPr>
        <w:t>Принято Котовской районной Думой</w:t>
      </w:r>
      <w:r w:rsidRPr="009F4EC0">
        <w:rPr>
          <w:b/>
          <w:sz w:val="28"/>
          <w:szCs w:val="28"/>
        </w:rPr>
        <w:tab/>
      </w:r>
      <w:r w:rsidRPr="009F4EC0">
        <w:rPr>
          <w:b/>
          <w:sz w:val="28"/>
          <w:szCs w:val="28"/>
        </w:rPr>
        <w:tab/>
      </w:r>
      <w:r w:rsidRPr="009F4EC0">
        <w:rPr>
          <w:b/>
          <w:sz w:val="28"/>
          <w:szCs w:val="28"/>
        </w:rPr>
        <w:tab/>
        <w:t>7 февраля 2019 года</w:t>
      </w:r>
    </w:p>
    <w:p w:rsidR="00D84BF7" w:rsidRPr="00D84BF7" w:rsidRDefault="00D84BF7" w:rsidP="00D84BF7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E4A79" w:rsidRDefault="0020200A" w:rsidP="00D84BF7">
      <w:pPr>
        <w:pStyle w:val="20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 xml:space="preserve">На основании Устава Котовского муниципального района Волгоградской области, в соответствии с постановлением Котовской районной Думы от 25.04.2007 № 35/5-РД «Об утверждении положения о пенсионном обеспечении за выслугу лет лиц, замещавших муниципальные должности или должности муниципальной службы Котовского муниципального района Волгоградской области», </w:t>
      </w:r>
    </w:p>
    <w:p w:rsidR="00D67C85" w:rsidRPr="00D84BF7" w:rsidRDefault="0020200A" w:rsidP="00D84BF7">
      <w:pPr>
        <w:pStyle w:val="20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Котовская районная Дума решила:</w:t>
      </w:r>
    </w:p>
    <w:p w:rsidR="00D67C85" w:rsidRPr="00D84BF7" w:rsidRDefault="0020200A" w:rsidP="00D84BF7">
      <w:pPr>
        <w:pStyle w:val="20"/>
        <w:shd w:val="clear" w:color="auto" w:fill="auto"/>
        <w:tabs>
          <w:tab w:val="left" w:pos="1877"/>
          <w:tab w:val="left" w:pos="3010"/>
          <w:tab w:val="left" w:pos="4100"/>
          <w:tab w:val="left" w:pos="5674"/>
        </w:tabs>
        <w:spacing w:line="240" w:lineRule="auto"/>
        <w:ind w:firstLine="54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1. Внести в решение Котовской районной Думы о</w:t>
      </w:r>
      <w:r w:rsidR="002A4DDA" w:rsidRPr="00D84BF7">
        <w:rPr>
          <w:sz w:val="28"/>
          <w:szCs w:val="28"/>
        </w:rPr>
        <w:t xml:space="preserve">т 26.09.2007 года №107/19-рД «О </w:t>
      </w:r>
      <w:r w:rsidRPr="00D84BF7">
        <w:rPr>
          <w:sz w:val="28"/>
          <w:szCs w:val="28"/>
        </w:rPr>
        <w:t>совместной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комиссии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администрации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Котовского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муниципального района и Котовской районной Думы по рассмотрению вопросов пенсионного обеспечения за выслугу лет лиц, замещавших муниципальные должности или должности муниципальной службы Котовского муниципального района» следующие изменения:</w:t>
      </w:r>
    </w:p>
    <w:p w:rsidR="002A4DDA" w:rsidRPr="00D84BF7" w:rsidRDefault="0020200A" w:rsidP="00D84BF7">
      <w:pPr>
        <w:pStyle w:val="20"/>
        <w:shd w:val="clear" w:color="auto" w:fill="auto"/>
        <w:tabs>
          <w:tab w:val="left" w:pos="4100"/>
        </w:tabs>
        <w:spacing w:line="240" w:lineRule="auto"/>
        <w:ind w:firstLine="54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1.1. Состав совместной комиссии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администрации Котовского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муниципального района и Котовской районной Думы по рассмотрению вопросов пенсионного обеспечения за выслугу лет лиц, замещавших муниципальные должности или должности муниципальной службы Котовского муниципального района, утвержденный названным решением, изл</w:t>
      </w:r>
      <w:r w:rsidR="002A4DDA" w:rsidRPr="00D84BF7">
        <w:rPr>
          <w:sz w:val="28"/>
          <w:szCs w:val="28"/>
        </w:rPr>
        <w:t xml:space="preserve">ожить в новой редакции согласно </w:t>
      </w:r>
      <w:r w:rsidRPr="00D84BF7">
        <w:rPr>
          <w:sz w:val="28"/>
          <w:szCs w:val="28"/>
        </w:rPr>
        <w:t>приложению.</w:t>
      </w:r>
    </w:p>
    <w:p w:rsidR="002A4DDA" w:rsidRPr="00D84BF7" w:rsidRDefault="002A4DDA" w:rsidP="00D84BF7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2. Решение Котовской районной Думы от 04.04.2018г. №29-РД «О внесении изменений в решение Котовской районной Думы от 26.09.2007 года№107/19-РД «О совместной комиссии администрации Котовского муниципального района и Котовской районной Думы по рассмотрению вопросов пенсионного обеспечения за выслугу лет лиц, замещавших муниципальные должности или должности муниципальной службы Котовского муниципального района», признать утратившим силу.</w:t>
      </w:r>
    </w:p>
    <w:p w:rsidR="00D67C85" w:rsidRDefault="002A4DDA" w:rsidP="00D84BF7">
      <w:pPr>
        <w:pStyle w:val="20"/>
        <w:shd w:val="clear" w:color="auto" w:fill="auto"/>
        <w:tabs>
          <w:tab w:val="left" w:pos="4100"/>
        </w:tabs>
        <w:spacing w:line="240" w:lineRule="auto"/>
        <w:ind w:firstLine="540"/>
        <w:jc w:val="both"/>
        <w:rPr>
          <w:rStyle w:val="2Exact"/>
          <w:sz w:val="28"/>
          <w:szCs w:val="28"/>
        </w:rPr>
      </w:pPr>
      <w:r w:rsidRPr="00D84BF7">
        <w:rPr>
          <w:rStyle w:val="2Exact"/>
          <w:sz w:val="28"/>
          <w:szCs w:val="28"/>
        </w:rPr>
        <w:t xml:space="preserve">3. Настоящее решение вступает в силу с </w:t>
      </w:r>
      <w:r w:rsidR="0020200A" w:rsidRPr="00D84BF7">
        <w:rPr>
          <w:sz w:val="28"/>
          <w:szCs w:val="28"/>
        </w:rPr>
        <w:t>момента подписания.</w:t>
      </w:r>
      <w:r w:rsidRPr="00D84BF7">
        <w:rPr>
          <w:rStyle w:val="2Exact"/>
          <w:sz w:val="28"/>
          <w:szCs w:val="28"/>
        </w:rPr>
        <w:t xml:space="preserve"> </w:t>
      </w:r>
    </w:p>
    <w:p w:rsidR="009F4EC0" w:rsidRDefault="009F4EC0" w:rsidP="00D84BF7">
      <w:pPr>
        <w:pStyle w:val="20"/>
        <w:shd w:val="clear" w:color="auto" w:fill="auto"/>
        <w:tabs>
          <w:tab w:val="left" w:pos="4100"/>
        </w:tabs>
        <w:spacing w:line="240" w:lineRule="auto"/>
        <w:ind w:firstLine="540"/>
        <w:jc w:val="both"/>
        <w:rPr>
          <w:rStyle w:val="2Exact"/>
          <w:sz w:val="28"/>
          <w:szCs w:val="28"/>
        </w:rPr>
      </w:pPr>
    </w:p>
    <w:p w:rsidR="009F4EC0" w:rsidRPr="00D84BF7" w:rsidRDefault="009F4EC0" w:rsidP="00D84BF7">
      <w:pPr>
        <w:pStyle w:val="20"/>
        <w:shd w:val="clear" w:color="auto" w:fill="auto"/>
        <w:tabs>
          <w:tab w:val="left" w:pos="4100"/>
        </w:tabs>
        <w:spacing w:line="240" w:lineRule="auto"/>
        <w:ind w:firstLine="540"/>
        <w:jc w:val="both"/>
        <w:rPr>
          <w:rStyle w:val="2Exact"/>
          <w:sz w:val="28"/>
          <w:szCs w:val="28"/>
        </w:rPr>
      </w:pPr>
    </w:p>
    <w:p w:rsidR="002A4DDA" w:rsidRPr="00D84BF7" w:rsidRDefault="002A4DDA" w:rsidP="00D84BF7">
      <w:pPr>
        <w:pStyle w:val="a4"/>
        <w:shd w:val="clear" w:color="auto" w:fill="auto"/>
        <w:spacing w:line="240" w:lineRule="auto"/>
        <w:rPr>
          <w:sz w:val="28"/>
          <w:szCs w:val="28"/>
        </w:rPr>
      </w:pPr>
    </w:p>
    <w:p w:rsidR="002A4DDA" w:rsidRPr="00D84BF7" w:rsidRDefault="009F4EC0" w:rsidP="009F4EC0">
      <w:pPr>
        <w:pStyle w:val="a4"/>
        <w:shd w:val="clear" w:color="auto" w:fill="auto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                         И.М.Боровая</w:t>
      </w:r>
    </w:p>
    <w:p w:rsidR="009F4EC0" w:rsidRDefault="001E4A79" w:rsidP="009F4EC0">
      <w:pPr>
        <w:pStyle w:val="20"/>
        <w:shd w:val="clear" w:color="auto" w:fill="auto"/>
        <w:tabs>
          <w:tab w:val="left" w:pos="4100"/>
        </w:tabs>
        <w:spacing w:line="240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4EC0" w:rsidRDefault="009F4EC0" w:rsidP="009F4EC0">
      <w:pPr>
        <w:pStyle w:val="20"/>
        <w:shd w:val="clear" w:color="auto" w:fill="auto"/>
        <w:tabs>
          <w:tab w:val="left" w:pos="4100"/>
        </w:tabs>
        <w:spacing w:line="240" w:lineRule="auto"/>
        <w:ind w:left="3686"/>
        <w:jc w:val="both"/>
        <w:rPr>
          <w:sz w:val="28"/>
          <w:szCs w:val="28"/>
        </w:rPr>
      </w:pPr>
    </w:p>
    <w:p w:rsidR="002A4DDA" w:rsidRPr="00D84BF7" w:rsidRDefault="009F4EC0" w:rsidP="009F4EC0">
      <w:pPr>
        <w:pStyle w:val="20"/>
        <w:shd w:val="clear" w:color="auto" w:fill="auto"/>
        <w:tabs>
          <w:tab w:val="left" w:pos="4100"/>
        </w:tabs>
        <w:spacing w:line="240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Приложение</w:t>
      </w:r>
    </w:p>
    <w:p w:rsidR="009F4EC0" w:rsidRDefault="009F4EC0" w:rsidP="009F4EC0">
      <w:pPr>
        <w:pStyle w:val="20"/>
        <w:shd w:val="clear" w:color="auto" w:fill="auto"/>
        <w:spacing w:line="240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Котовской </w:t>
      </w:r>
    </w:p>
    <w:p w:rsidR="00D67C85" w:rsidRDefault="009F4EC0" w:rsidP="009F4EC0">
      <w:pPr>
        <w:pStyle w:val="20"/>
        <w:shd w:val="clear" w:color="auto" w:fill="auto"/>
        <w:spacing w:line="240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</w:t>
      </w:r>
      <w:r w:rsidR="0020200A" w:rsidRPr="00D84BF7">
        <w:rPr>
          <w:sz w:val="28"/>
          <w:szCs w:val="28"/>
        </w:rPr>
        <w:t xml:space="preserve">Думы </w:t>
      </w:r>
    </w:p>
    <w:p w:rsidR="009F4EC0" w:rsidRDefault="009F4EC0" w:rsidP="009F4EC0">
      <w:pPr>
        <w:pStyle w:val="20"/>
        <w:shd w:val="clear" w:color="auto" w:fill="auto"/>
        <w:spacing w:line="240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7.02.2019 № 2/1-6-РД</w:t>
      </w:r>
    </w:p>
    <w:p w:rsidR="001E4A79" w:rsidRDefault="001E4A79" w:rsidP="00D84BF7">
      <w:pPr>
        <w:pStyle w:val="20"/>
        <w:shd w:val="clear" w:color="auto" w:fill="auto"/>
        <w:spacing w:line="240" w:lineRule="auto"/>
        <w:ind w:left="6237"/>
        <w:rPr>
          <w:sz w:val="28"/>
          <w:szCs w:val="28"/>
        </w:rPr>
      </w:pPr>
    </w:p>
    <w:p w:rsidR="001E4A79" w:rsidRPr="00D84BF7" w:rsidRDefault="001E4A79" w:rsidP="00D84BF7">
      <w:pPr>
        <w:pStyle w:val="20"/>
        <w:shd w:val="clear" w:color="auto" w:fill="auto"/>
        <w:spacing w:line="240" w:lineRule="auto"/>
        <w:ind w:left="6237"/>
        <w:rPr>
          <w:sz w:val="28"/>
          <w:szCs w:val="28"/>
        </w:rPr>
      </w:pPr>
    </w:p>
    <w:p w:rsidR="00D84BF7" w:rsidRDefault="00D84BF7" w:rsidP="00D84BF7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67C85" w:rsidRPr="00D84BF7" w:rsidRDefault="0020200A" w:rsidP="00D84BF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84BF7">
        <w:rPr>
          <w:sz w:val="28"/>
          <w:szCs w:val="28"/>
        </w:rPr>
        <w:t>СОСТАВ</w:t>
      </w:r>
    </w:p>
    <w:p w:rsidR="00D67C85" w:rsidRDefault="0020200A" w:rsidP="00D84BF7">
      <w:pPr>
        <w:pStyle w:val="20"/>
        <w:shd w:val="clear" w:color="auto" w:fill="auto"/>
        <w:spacing w:line="240" w:lineRule="auto"/>
        <w:ind w:right="20"/>
        <w:rPr>
          <w:sz w:val="28"/>
          <w:szCs w:val="28"/>
        </w:rPr>
      </w:pPr>
      <w:r w:rsidRPr="00D84BF7">
        <w:rPr>
          <w:sz w:val="28"/>
          <w:szCs w:val="28"/>
        </w:rPr>
        <w:t>совместной комиссии администрации Котовского муниципального района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и Котовской районной Думы по рассмотрению вопросов пенсионного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обеспечения за выслугу лет лиц, замещавших муниципальные должности или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должности муниципальной службы Котовского муниципального района</w:t>
      </w:r>
    </w:p>
    <w:p w:rsidR="00D84BF7" w:rsidRPr="00D84BF7" w:rsidRDefault="00D84BF7" w:rsidP="00D84BF7">
      <w:pPr>
        <w:pStyle w:val="20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D67C85" w:rsidRPr="00D84BF7" w:rsidRDefault="0020200A" w:rsidP="00D84BF7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Чумаков С.В. — глава Котовского муниципального района, п</w:t>
      </w:r>
      <w:r w:rsidR="001E4A79">
        <w:rPr>
          <w:sz w:val="28"/>
          <w:szCs w:val="28"/>
        </w:rPr>
        <w:t>редседатель совместной комиссии.</w:t>
      </w:r>
    </w:p>
    <w:p w:rsidR="00D67C85" w:rsidRPr="00D84BF7" w:rsidRDefault="0020200A" w:rsidP="00D84BF7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Боровая И.М.- председатель Котовской районной Думы, заместитель п</w:t>
      </w:r>
      <w:r w:rsidR="001E4A79">
        <w:rPr>
          <w:sz w:val="28"/>
          <w:szCs w:val="28"/>
        </w:rPr>
        <w:t>редседателя совместной комиссии.</w:t>
      </w:r>
    </w:p>
    <w:p w:rsidR="00D67C85" w:rsidRPr="00D84BF7" w:rsidRDefault="0020200A" w:rsidP="00D84BF7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Королёва О.А. - консультант отдела по бухучету и отчетности</w:t>
      </w:r>
      <w:r w:rsidR="001E4A79">
        <w:rPr>
          <w:sz w:val="28"/>
          <w:szCs w:val="28"/>
        </w:rPr>
        <w:t>, секретарь совместной комиссии.</w:t>
      </w:r>
    </w:p>
    <w:p w:rsidR="00D67C85" w:rsidRPr="00D84BF7" w:rsidRDefault="0020200A" w:rsidP="00D84BF7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Члены комиссии:</w:t>
      </w:r>
    </w:p>
    <w:p w:rsidR="001E4A79" w:rsidRPr="00310DBA" w:rsidRDefault="001E4A79" w:rsidP="00D84BF7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310DBA">
        <w:rPr>
          <w:bCs/>
          <w:sz w:val="28"/>
          <w:szCs w:val="28"/>
        </w:rPr>
        <w:t xml:space="preserve">Алатарцев </w:t>
      </w:r>
      <w:r w:rsidRPr="00310DBA">
        <w:rPr>
          <w:sz w:val="28"/>
          <w:szCs w:val="28"/>
        </w:rPr>
        <w:t xml:space="preserve">В.П. </w:t>
      </w:r>
      <w:r>
        <w:rPr>
          <w:sz w:val="28"/>
          <w:szCs w:val="28"/>
        </w:rPr>
        <w:t>–</w:t>
      </w:r>
      <w:r w:rsidRPr="00310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 </w:t>
      </w:r>
      <w:r w:rsidRPr="00310DBA">
        <w:rPr>
          <w:sz w:val="28"/>
          <w:szCs w:val="28"/>
        </w:rPr>
        <w:t xml:space="preserve"> Котовской районной Думы.</w:t>
      </w:r>
    </w:p>
    <w:p w:rsidR="001E4A79" w:rsidRPr="00D84BF7" w:rsidRDefault="001E4A79" w:rsidP="00D84BF7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  <w:r w:rsidRPr="00D84B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8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 w:rsidRPr="00D84BF7">
        <w:rPr>
          <w:sz w:val="28"/>
          <w:szCs w:val="28"/>
        </w:rPr>
        <w:t>Котовской районной Думы;</w:t>
      </w:r>
    </w:p>
    <w:p w:rsidR="001E4A79" w:rsidRPr="00D84BF7" w:rsidRDefault="001E4A79" w:rsidP="001E4A79">
      <w:pPr>
        <w:pStyle w:val="20"/>
        <w:shd w:val="clear" w:color="auto" w:fill="auto"/>
        <w:spacing w:line="240" w:lineRule="auto"/>
        <w:ind w:left="56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 xml:space="preserve">Комарова Л.В. - первый заместитель главы </w:t>
      </w:r>
      <w:r w:rsidR="001116F0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Котовского муниципального района;</w:t>
      </w:r>
    </w:p>
    <w:p w:rsidR="001E4A79" w:rsidRPr="00D84BF7" w:rsidRDefault="001E4A79" w:rsidP="001E4A79">
      <w:pPr>
        <w:pStyle w:val="20"/>
        <w:shd w:val="clear" w:color="auto" w:fill="auto"/>
        <w:spacing w:line="240" w:lineRule="auto"/>
        <w:ind w:left="56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Котенко С.И. - управляющий делами администрации Котовского муниципального района;</w:t>
      </w:r>
    </w:p>
    <w:p w:rsidR="001E4A79" w:rsidRPr="00D84BF7" w:rsidRDefault="001E4A79" w:rsidP="001E4A79">
      <w:pPr>
        <w:pStyle w:val="20"/>
        <w:shd w:val="clear" w:color="auto" w:fill="auto"/>
        <w:spacing w:line="240" w:lineRule="auto"/>
        <w:ind w:left="56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Оленичев Д.П. - начальник юридического отдела администрации Котовского муниципального района;</w:t>
      </w:r>
    </w:p>
    <w:p w:rsidR="001E4A79" w:rsidRPr="00D84BF7" w:rsidRDefault="001E4A79" w:rsidP="001E4A79">
      <w:pPr>
        <w:pStyle w:val="20"/>
        <w:shd w:val="clear" w:color="auto" w:fill="auto"/>
        <w:spacing w:line="240" w:lineRule="auto"/>
        <w:ind w:left="560" w:firstLine="7"/>
        <w:jc w:val="both"/>
        <w:rPr>
          <w:sz w:val="28"/>
          <w:szCs w:val="28"/>
        </w:rPr>
      </w:pPr>
      <w:r w:rsidRPr="00D84BF7">
        <w:rPr>
          <w:rStyle w:val="2Exact"/>
          <w:sz w:val="28"/>
          <w:szCs w:val="28"/>
        </w:rPr>
        <w:t>Фукс Л.Е. - консультант отдела по общим и организационным вопросам</w:t>
      </w:r>
      <w:r w:rsidRPr="00D84BF7">
        <w:rPr>
          <w:sz w:val="28"/>
          <w:szCs w:val="28"/>
        </w:rPr>
        <w:t xml:space="preserve"> администрации Котовского муниципального района;</w:t>
      </w:r>
    </w:p>
    <w:p w:rsidR="00D67C85" w:rsidRPr="00310DBA" w:rsidRDefault="00D67C85" w:rsidP="00D84BF7">
      <w:pPr>
        <w:ind w:firstLine="560"/>
        <w:rPr>
          <w:sz w:val="28"/>
          <w:szCs w:val="28"/>
        </w:rPr>
      </w:pPr>
    </w:p>
    <w:p w:rsidR="00310DBA" w:rsidRPr="00D84BF7" w:rsidRDefault="00310DBA" w:rsidP="00D84BF7">
      <w:pPr>
        <w:ind w:firstLine="560"/>
        <w:rPr>
          <w:sz w:val="28"/>
          <w:szCs w:val="28"/>
        </w:rPr>
      </w:pPr>
    </w:p>
    <w:p w:rsidR="00D67C85" w:rsidRPr="00D84BF7" w:rsidRDefault="00D67C85" w:rsidP="00D84BF7">
      <w:pPr>
        <w:ind w:firstLine="560"/>
        <w:rPr>
          <w:sz w:val="28"/>
          <w:szCs w:val="28"/>
        </w:rPr>
      </w:pPr>
    </w:p>
    <w:p w:rsidR="00D67C85" w:rsidRPr="00D84BF7" w:rsidRDefault="00D67C85" w:rsidP="00D84BF7">
      <w:pPr>
        <w:rPr>
          <w:sz w:val="28"/>
          <w:szCs w:val="28"/>
        </w:rPr>
      </w:pPr>
    </w:p>
    <w:p w:rsidR="00D67C85" w:rsidRPr="00D84BF7" w:rsidRDefault="00D67C85" w:rsidP="00D84BF7">
      <w:pPr>
        <w:rPr>
          <w:sz w:val="28"/>
          <w:szCs w:val="28"/>
        </w:rPr>
      </w:pPr>
    </w:p>
    <w:p w:rsidR="00D67C85" w:rsidRPr="00D84BF7" w:rsidRDefault="00D67C85" w:rsidP="00D84BF7">
      <w:pPr>
        <w:rPr>
          <w:sz w:val="28"/>
          <w:szCs w:val="28"/>
        </w:rPr>
      </w:pPr>
    </w:p>
    <w:p w:rsidR="00D67C85" w:rsidRPr="00D84BF7" w:rsidRDefault="00D67C85" w:rsidP="00D84BF7">
      <w:pPr>
        <w:rPr>
          <w:sz w:val="28"/>
          <w:szCs w:val="28"/>
        </w:rPr>
      </w:pPr>
    </w:p>
    <w:sectPr w:rsidR="00D67C85" w:rsidRPr="00D84BF7" w:rsidSect="00D84BF7">
      <w:type w:val="continuous"/>
      <w:pgSz w:w="11907" w:h="16840" w:code="9"/>
      <w:pgMar w:top="981" w:right="646" w:bottom="981" w:left="96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AE" w:rsidRDefault="006765AE" w:rsidP="00D67C85">
      <w:r>
        <w:separator/>
      </w:r>
    </w:p>
  </w:endnote>
  <w:endnote w:type="continuationSeparator" w:id="1">
    <w:p w:rsidR="006765AE" w:rsidRDefault="006765AE" w:rsidP="00D6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AE" w:rsidRDefault="006765AE"/>
  </w:footnote>
  <w:footnote w:type="continuationSeparator" w:id="1">
    <w:p w:rsidR="006765AE" w:rsidRDefault="006765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7C85"/>
    <w:rsid w:val="000A3D61"/>
    <w:rsid w:val="001116F0"/>
    <w:rsid w:val="001E4A79"/>
    <w:rsid w:val="0020200A"/>
    <w:rsid w:val="00276C0F"/>
    <w:rsid w:val="002A4DDA"/>
    <w:rsid w:val="00310DBA"/>
    <w:rsid w:val="005471B8"/>
    <w:rsid w:val="006765AE"/>
    <w:rsid w:val="00723167"/>
    <w:rsid w:val="009D504D"/>
    <w:rsid w:val="009F4EC0"/>
    <w:rsid w:val="00A540C9"/>
    <w:rsid w:val="00AB5F08"/>
    <w:rsid w:val="00C70B81"/>
    <w:rsid w:val="00D67C85"/>
    <w:rsid w:val="00D84BF7"/>
    <w:rsid w:val="00E6086C"/>
    <w:rsid w:val="00F40621"/>
    <w:rsid w:val="00F7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C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C8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67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sid w:val="00D67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sid w:val="00D67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D67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5pt">
    <w:name w:val="Основной текст (2) + 8;5 pt;Полужирный;Курсив"/>
    <w:basedOn w:val="2"/>
    <w:rsid w:val="00D67C85"/>
    <w:rPr>
      <w:b/>
      <w:bCs/>
      <w:i/>
      <w:i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67C8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rsid w:val="00D67C8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 (3)"/>
    <w:basedOn w:val="a"/>
    <w:link w:val="3Exact"/>
    <w:rsid w:val="00D67C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character" w:styleId="a5">
    <w:name w:val="Strong"/>
    <w:basedOn w:val="a0"/>
    <w:uiPriority w:val="22"/>
    <w:qFormat/>
    <w:rsid w:val="00310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A638-F268-4CCA-B6E6-A28DED33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Валентинович Гаврик</dc:creator>
  <cp:lastModifiedBy>Светлана Николаевна Сейдалина</cp:lastModifiedBy>
  <cp:revision>2</cp:revision>
  <cp:lastPrinted>2019-02-01T05:57:00Z</cp:lastPrinted>
  <dcterms:created xsi:type="dcterms:W3CDTF">2019-02-08T05:16:00Z</dcterms:created>
  <dcterms:modified xsi:type="dcterms:W3CDTF">2019-02-08T05:16:00Z</dcterms:modified>
</cp:coreProperties>
</file>