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КОТОВСКАЯ РАЙОННАЯ ДУМА</w:t>
      </w:r>
    </w:p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ВОЛГОГРАДСКОЙ ОБЛАСТИ</w:t>
      </w:r>
    </w:p>
    <w:p w:rsidR="00995690" w:rsidRDefault="00995690" w:rsidP="0099569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C37644" w:rsidRDefault="00C37644" w:rsidP="00CD6941">
      <w:pPr>
        <w:jc w:val="center"/>
        <w:rPr>
          <w:b/>
          <w:sz w:val="28"/>
          <w:szCs w:val="28"/>
        </w:rPr>
      </w:pPr>
    </w:p>
    <w:p w:rsidR="00273D59" w:rsidRPr="00C37644" w:rsidRDefault="00CD6941" w:rsidP="00CD6941">
      <w:pPr>
        <w:jc w:val="center"/>
        <w:rPr>
          <w:b/>
          <w:sz w:val="28"/>
          <w:szCs w:val="28"/>
        </w:rPr>
      </w:pPr>
      <w:r w:rsidRPr="00C37644">
        <w:rPr>
          <w:b/>
          <w:sz w:val="28"/>
          <w:szCs w:val="28"/>
        </w:rPr>
        <w:t>РЕШЕНИЕ</w:t>
      </w:r>
    </w:p>
    <w:p w:rsidR="00CD6941" w:rsidRDefault="00CD6941" w:rsidP="00CD6941">
      <w:pPr>
        <w:jc w:val="center"/>
        <w:rPr>
          <w:sz w:val="28"/>
          <w:szCs w:val="28"/>
        </w:rPr>
      </w:pPr>
    </w:p>
    <w:p w:rsidR="00CD6941" w:rsidRDefault="00CD6941" w:rsidP="00CD6941">
      <w:pPr>
        <w:jc w:val="center"/>
        <w:rPr>
          <w:sz w:val="28"/>
          <w:szCs w:val="28"/>
        </w:rPr>
      </w:pPr>
    </w:p>
    <w:p w:rsidR="00995690" w:rsidRDefault="00C37644" w:rsidP="0099569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95690">
        <w:rPr>
          <w:sz w:val="28"/>
          <w:szCs w:val="28"/>
        </w:rPr>
        <w:t>т</w:t>
      </w:r>
      <w:r>
        <w:rPr>
          <w:sz w:val="28"/>
          <w:szCs w:val="28"/>
        </w:rPr>
        <w:t xml:space="preserve"> 28 февраля 2019 года</w:t>
      </w:r>
      <w:r w:rsidR="004301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430121">
        <w:rPr>
          <w:sz w:val="28"/>
          <w:szCs w:val="28"/>
        </w:rPr>
        <w:t xml:space="preserve">                                                        </w:t>
      </w:r>
      <w:r w:rsidR="00995690">
        <w:rPr>
          <w:sz w:val="28"/>
          <w:szCs w:val="28"/>
        </w:rPr>
        <w:t>№</w:t>
      </w:r>
      <w:r>
        <w:rPr>
          <w:sz w:val="28"/>
          <w:szCs w:val="28"/>
        </w:rPr>
        <w:t>10/2-6-РД</w:t>
      </w:r>
      <w:r w:rsidR="0099569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73D59" w:rsidRDefault="00273D59" w:rsidP="00273D59">
      <w:pPr>
        <w:jc w:val="center"/>
        <w:rPr>
          <w:sz w:val="28"/>
          <w:szCs w:val="28"/>
        </w:rPr>
      </w:pPr>
    </w:p>
    <w:p w:rsidR="000A6A21" w:rsidRPr="000D065D" w:rsidRDefault="000A6A21" w:rsidP="00273D59">
      <w:pPr>
        <w:jc w:val="both"/>
        <w:rPr>
          <w:sz w:val="28"/>
          <w:szCs w:val="28"/>
        </w:rPr>
      </w:pPr>
    </w:p>
    <w:p w:rsidR="00610035" w:rsidRPr="000D065D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Об утверждении </w:t>
      </w:r>
      <w:r w:rsidR="00BD6FD2">
        <w:rPr>
          <w:sz w:val="28"/>
          <w:szCs w:val="28"/>
        </w:rPr>
        <w:t>отчета  о работе</w:t>
      </w:r>
      <w:r w:rsidR="00584687" w:rsidRPr="000D065D">
        <w:rPr>
          <w:sz w:val="28"/>
          <w:szCs w:val="28"/>
        </w:rPr>
        <w:t xml:space="preserve"> </w:t>
      </w:r>
      <w:r w:rsidR="00610035" w:rsidRPr="000D065D">
        <w:rPr>
          <w:sz w:val="28"/>
          <w:szCs w:val="28"/>
        </w:rPr>
        <w:t xml:space="preserve"> </w:t>
      </w:r>
      <w:r w:rsidRPr="000D065D">
        <w:rPr>
          <w:sz w:val="28"/>
          <w:szCs w:val="28"/>
        </w:rPr>
        <w:t>контрольно-счетной палаты</w:t>
      </w:r>
    </w:p>
    <w:p w:rsidR="000A6A21" w:rsidRPr="000D065D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Котовского муниципального района </w:t>
      </w:r>
      <w:r w:rsidR="00610035" w:rsidRPr="000D065D">
        <w:rPr>
          <w:sz w:val="28"/>
          <w:szCs w:val="28"/>
        </w:rPr>
        <w:t>Волгоградской области</w:t>
      </w:r>
      <w:r w:rsidRPr="000D065D">
        <w:rPr>
          <w:sz w:val="28"/>
          <w:szCs w:val="28"/>
        </w:rPr>
        <w:t xml:space="preserve"> </w:t>
      </w:r>
      <w:r w:rsidR="00DE4E84">
        <w:rPr>
          <w:sz w:val="28"/>
          <w:szCs w:val="28"/>
        </w:rPr>
        <w:t>за 201</w:t>
      </w:r>
      <w:r w:rsidR="00AF4E97">
        <w:rPr>
          <w:sz w:val="28"/>
          <w:szCs w:val="28"/>
        </w:rPr>
        <w:t>8</w:t>
      </w:r>
      <w:r w:rsidR="00610035" w:rsidRPr="000D065D">
        <w:rPr>
          <w:sz w:val="28"/>
          <w:szCs w:val="28"/>
        </w:rPr>
        <w:t xml:space="preserve"> год</w:t>
      </w:r>
      <w:r w:rsidRPr="000D065D">
        <w:rPr>
          <w:sz w:val="28"/>
          <w:szCs w:val="28"/>
        </w:rPr>
        <w:t>.</w:t>
      </w:r>
    </w:p>
    <w:p w:rsidR="00C37644" w:rsidRDefault="00C37644" w:rsidP="00C37644">
      <w:pPr>
        <w:rPr>
          <w:sz w:val="28"/>
          <w:szCs w:val="28"/>
        </w:rPr>
      </w:pPr>
    </w:p>
    <w:p w:rsidR="00C37644" w:rsidRDefault="00C37644" w:rsidP="00CD6941">
      <w:pPr>
        <w:ind w:firstLine="709"/>
        <w:jc w:val="center"/>
        <w:rPr>
          <w:sz w:val="28"/>
          <w:szCs w:val="28"/>
        </w:rPr>
      </w:pPr>
    </w:p>
    <w:p w:rsidR="00C37644" w:rsidRPr="000D065D" w:rsidRDefault="00C37644" w:rsidP="00CD6941">
      <w:pPr>
        <w:ind w:firstLine="709"/>
        <w:jc w:val="center"/>
        <w:rPr>
          <w:sz w:val="28"/>
          <w:szCs w:val="28"/>
        </w:rPr>
      </w:pPr>
    </w:p>
    <w:p w:rsidR="00FB3A6B" w:rsidRPr="000D065D" w:rsidRDefault="00695D68" w:rsidP="00695D68">
      <w:pPr>
        <w:rPr>
          <w:sz w:val="28"/>
          <w:szCs w:val="28"/>
        </w:rPr>
      </w:pPr>
      <w:r w:rsidRPr="000D065D">
        <w:rPr>
          <w:sz w:val="28"/>
          <w:szCs w:val="28"/>
        </w:rPr>
        <w:t xml:space="preserve">     </w:t>
      </w:r>
      <w:r w:rsidR="009734CD">
        <w:rPr>
          <w:sz w:val="28"/>
          <w:szCs w:val="28"/>
        </w:rPr>
        <w:t>В соответствии со ст.20</w:t>
      </w:r>
      <w:r w:rsidR="007539A5" w:rsidRPr="000D065D">
        <w:rPr>
          <w:sz w:val="28"/>
          <w:szCs w:val="28"/>
        </w:rPr>
        <w:t xml:space="preserve"> </w:t>
      </w:r>
      <w:r w:rsidR="003842D8" w:rsidRPr="000D065D">
        <w:rPr>
          <w:sz w:val="28"/>
          <w:szCs w:val="28"/>
        </w:rPr>
        <w:t xml:space="preserve"> </w:t>
      </w:r>
      <w:r w:rsidR="009E4203" w:rsidRPr="000D065D">
        <w:rPr>
          <w:sz w:val="28"/>
          <w:szCs w:val="28"/>
        </w:rPr>
        <w:t xml:space="preserve"> Положения о контрольно-счетной палате Котовского  муниципального района Волгоградской области</w:t>
      </w:r>
      <w:r w:rsidR="003842D8" w:rsidRPr="000D065D">
        <w:rPr>
          <w:sz w:val="28"/>
          <w:szCs w:val="28"/>
        </w:rPr>
        <w:t>, утвержденного решени</w:t>
      </w:r>
      <w:r w:rsidR="00E90E71">
        <w:rPr>
          <w:sz w:val="28"/>
          <w:szCs w:val="28"/>
        </w:rPr>
        <w:t>ем Котовской районной Думы Волг</w:t>
      </w:r>
      <w:r w:rsidR="009734CD">
        <w:rPr>
          <w:sz w:val="28"/>
          <w:szCs w:val="28"/>
        </w:rPr>
        <w:t>оградской области  от</w:t>
      </w:r>
      <w:r w:rsidR="003801BC">
        <w:rPr>
          <w:sz w:val="28"/>
          <w:szCs w:val="28"/>
        </w:rPr>
        <w:t xml:space="preserve"> </w:t>
      </w:r>
      <w:r w:rsidR="009734CD">
        <w:rPr>
          <w:sz w:val="28"/>
          <w:szCs w:val="28"/>
        </w:rPr>
        <w:t xml:space="preserve"> 05.10.2011 года № 43</w:t>
      </w:r>
      <w:r w:rsidR="003842D8" w:rsidRPr="000D065D">
        <w:rPr>
          <w:sz w:val="28"/>
          <w:szCs w:val="28"/>
        </w:rPr>
        <w:t xml:space="preserve"> </w:t>
      </w:r>
      <w:r w:rsidR="00776AF3">
        <w:rPr>
          <w:sz w:val="28"/>
          <w:szCs w:val="28"/>
        </w:rPr>
        <w:t>–</w:t>
      </w:r>
      <w:r w:rsidR="003842D8" w:rsidRPr="000D065D">
        <w:rPr>
          <w:sz w:val="28"/>
          <w:szCs w:val="28"/>
        </w:rPr>
        <w:t>РД</w:t>
      </w:r>
      <w:r w:rsidR="00C37644">
        <w:rPr>
          <w:sz w:val="28"/>
          <w:szCs w:val="28"/>
        </w:rPr>
        <w:t xml:space="preserve">, </w:t>
      </w:r>
      <w:r w:rsidRPr="000D065D">
        <w:rPr>
          <w:sz w:val="28"/>
          <w:szCs w:val="28"/>
        </w:rPr>
        <w:t xml:space="preserve">Котовская районная Дума </w:t>
      </w:r>
      <w:r w:rsidR="00C37644">
        <w:rPr>
          <w:sz w:val="28"/>
          <w:szCs w:val="28"/>
        </w:rPr>
        <w:t>решила:</w:t>
      </w:r>
    </w:p>
    <w:p w:rsidR="00695D68" w:rsidRPr="000D065D" w:rsidRDefault="00695D68" w:rsidP="00695D68">
      <w:pPr>
        <w:rPr>
          <w:sz w:val="28"/>
          <w:szCs w:val="28"/>
        </w:rPr>
      </w:pPr>
    </w:p>
    <w:p w:rsidR="00695D68" w:rsidRPr="000D065D" w:rsidRDefault="001A213D" w:rsidP="002408AE">
      <w:pPr>
        <w:numPr>
          <w:ilvl w:val="0"/>
          <w:numId w:val="2"/>
        </w:numPr>
        <w:rPr>
          <w:sz w:val="28"/>
          <w:szCs w:val="28"/>
        </w:rPr>
      </w:pPr>
      <w:r w:rsidRPr="000D065D">
        <w:rPr>
          <w:sz w:val="28"/>
          <w:szCs w:val="28"/>
        </w:rPr>
        <w:t xml:space="preserve">Утвердить </w:t>
      </w:r>
      <w:r w:rsidR="009E6BFD">
        <w:rPr>
          <w:sz w:val="28"/>
          <w:szCs w:val="28"/>
        </w:rPr>
        <w:t xml:space="preserve"> отчет о работе </w:t>
      </w:r>
      <w:r w:rsidR="002408AE" w:rsidRPr="000D065D">
        <w:rPr>
          <w:sz w:val="28"/>
          <w:szCs w:val="28"/>
        </w:rPr>
        <w:t xml:space="preserve">  контрольно-счетной палаты Котовского муниципального района</w:t>
      </w:r>
      <w:r w:rsidR="00610035" w:rsidRPr="000D065D">
        <w:rPr>
          <w:sz w:val="28"/>
          <w:szCs w:val="28"/>
        </w:rPr>
        <w:t xml:space="preserve"> </w:t>
      </w:r>
      <w:r w:rsidR="009E6BFD">
        <w:rPr>
          <w:sz w:val="28"/>
          <w:szCs w:val="28"/>
        </w:rPr>
        <w:t xml:space="preserve"> з</w:t>
      </w:r>
      <w:r w:rsidR="00DE4E84">
        <w:rPr>
          <w:sz w:val="28"/>
          <w:szCs w:val="28"/>
        </w:rPr>
        <w:t>а 201</w:t>
      </w:r>
      <w:r w:rsidR="00AF4E97">
        <w:rPr>
          <w:sz w:val="28"/>
          <w:szCs w:val="28"/>
        </w:rPr>
        <w:t>8</w:t>
      </w:r>
      <w:r w:rsidR="003842D8" w:rsidRPr="000D065D">
        <w:rPr>
          <w:sz w:val="28"/>
          <w:szCs w:val="28"/>
        </w:rPr>
        <w:t xml:space="preserve"> год </w:t>
      </w:r>
      <w:r w:rsidR="00610035" w:rsidRPr="000D065D">
        <w:rPr>
          <w:sz w:val="28"/>
          <w:szCs w:val="28"/>
        </w:rPr>
        <w:t>согласно приложению №1</w:t>
      </w:r>
      <w:r w:rsidR="002408AE" w:rsidRPr="000D065D">
        <w:rPr>
          <w:sz w:val="28"/>
          <w:szCs w:val="28"/>
        </w:rPr>
        <w:t>.</w:t>
      </w:r>
    </w:p>
    <w:p w:rsidR="000A6A21" w:rsidRPr="000D065D" w:rsidRDefault="009E6BFD" w:rsidP="0027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="00E90E71">
        <w:rPr>
          <w:sz w:val="28"/>
          <w:szCs w:val="28"/>
        </w:rPr>
        <w:t>Опубликовать отчет в средствах массовой информации.</w:t>
      </w:r>
    </w:p>
    <w:p w:rsidR="00810CAE" w:rsidRDefault="00810CAE" w:rsidP="00273D59">
      <w:pPr>
        <w:jc w:val="both"/>
        <w:rPr>
          <w:sz w:val="28"/>
          <w:szCs w:val="28"/>
        </w:rPr>
      </w:pPr>
    </w:p>
    <w:p w:rsidR="00C37644" w:rsidRDefault="00C37644" w:rsidP="00273D59">
      <w:pPr>
        <w:jc w:val="both"/>
        <w:rPr>
          <w:sz w:val="28"/>
          <w:szCs w:val="28"/>
        </w:rPr>
      </w:pPr>
    </w:p>
    <w:p w:rsidR="00C37644" w:rsidRDefault="00C37644" w:rsidP="00273D59">
      <w:pPr>
        <w:jc w:val="both"/>
        <w:rPr>
          <w:sz w:val="28"/>
          <w:szCs w:val="28"/>
        </w:rPr>
      </w:pPr>
    </w:p>
    <w:p w:rsidR="00C37644" w:rsidRDefault="00C37644" w:rsidP="00273D59">
      <w:pPr>
        <w:jc w:val="both"/>
        <w:rPr>
          <w:sz w:val="28"/>
          <w:szCs w:val="28"/>
        </w:rPr>
      </w:pPr>
    </w:p>
    <w:p w:rsidR="00C37644" w:rsidRDefault="00C37644" w:rsidP="00273D59">
      <w:pPr>
        <w:jc w:val="both"/>
        <w:rPr>
          <w:sz w:val="28"/>
          <w:szCs w:val="28"/>
        </w:rPr>
      </w:pPr>
    </w:p>
    <w:p w:rsidR="00C37644" w:rsidRDefault="00C37644" w:rsidP="00273D59">
      <w:pPr>
        <w:jc w:val="both"/>
        <w:rPr>
          <w:sz w:val="28"/>
          <w:szCs w:val="28"/>
        </w:rPr>
      </w:pPr>
    </w:p>
    <w:p w:rsidR="00C37644" w:rsidRPr="000D065D" w:rsidRDefault="00C37644" w:rsidP="00273D59">
      <w:pPr>
        <w:jc w:val="both"/>
        <w:rPr>
          <w:sz w:val="28"/>
          <w:szCs w:val="28"/>
        </w:rPr>
      </w:pPr>
    </w:p>
    <w:p w:rsidR="000A6A21" w:rsidRPr="000D065D" w:rsidRDefault="000A6A21" w:rsidP="00273D59">
      <w:pPr>
        <w:jc w:val="both"/>
        <w:rPr>
          <w:sz w:val="28"/>
          <w:szCs w:val="28"/>
        </w:rPr>
      </w:pPr>
    </w:p>
    <w:p w:rsidR="00DA7A03" w:rsidRPr="000D065D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</w:t>
      </w:r>
      <w:r w:rsidR="00DE4E84">
        <w:rPr>
          <w:sz w:val="28"/>
          <w:szCs w:val="28"/>
        </w:rPr>
        <w:t>Председател</w:t>
      </w:r>
      <w:r w:rsidR="001C58A2">
        <w:rPr>
          <w:sz w:val="28"/>
          <w:szCs w:val="28"/>
        </w:rPr>
        <w:t>ь</w:t>
      </w:r>
      <w:r w:rsidRPr="000D065D">
        <w:rPr>
          <w:sz w:val="28"/>
          <w:szCs w:val="28"/>
        </w:rPr>
        <w:t xml:space="preserve"> Котовской</w:t>
      </w:r>
    </w:p>
    <w:p w:rsidR="004A224B" w:rsidRPr="000D065D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 районной Думы</w:t>
      </w:r>
      <w:r w:rsidR="00AF4E97">
        <w:rPr>
          <w:sz w:val="28"/>
          <w:szCs w:val="28"/>
        </w:rPr>
        <w:t>:</w:t>
      </w:r>
      <w:r w:rsidRPr="000D065D">
        <w:rPr>
          <w:sz w:val="28"/>
          <w:szCs w:val="28"/>
        </w:rPr>
        <w:t xml:space="preserve">                                                                         </w:t>
      </w:r>
      <w:r w:rsidR="00AF4E97">
        <w:rPr>
          <w:sz w:val="28"/>
          <w:szCs w:val="28"/>
        </w:rPr>
        <w:t>И.М. Боровая.</w:t>
      </w:r>
      <w:r w:rsidR="002E04CF" w:rsidRPr="000D065D">
        <w:rPr>
          <w:sz w:val="28"/>
          <w:szCs w:val="28"/>
        </w:rPr>
        <w:tab/>
      </w:r>
      <w:r w:rsidR="002E04CF" w:rsidRPr="000D065D">
        <w:rPr>
          <w:sz w:val="28"/>
          <w:szCs w:val="28"/>
        </w:rPr>
        <w:tab/>
      </w:r>
      <w:r w:rsidR="002E04CF" w:rsidRPr="000D065D">
        <w:rPr>
          <w:sz w:val="28"/>
          <w:szCs w:val="28"/>
        </w:rPr>
        <w:tab/>
      </w:r>
      <w:r w:rsidR="002408AE" w:rsidRPr="000D065D">
        <w:rPr>
          <w:sz w:val="28"/>
          <w:szCs w:val="28"/>
        </w:rPr>
        <w:t xml:space="preserve">                                               </w:t>
      </w:r>
    </w:p>
    <w:p w:rsidR="00273D59" w:rsidRPr="000D065D" w:rsidRDefault="00273D59" w:rsidP="004A224B">
      <w:pPr>
        <w:rPr>
          <w:sz w:val="28"/>
          <w:szCs w:val="28"/>
        </w:rPr>
      </w:pPr>
    </w:p>
    <w:p w:rsidR="00273D59" w:rsidRDefault="00273D59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273D59">
      <w:pPr>
        <w:jc w:val="center"/>
      </w:pPr>
    </w:p>
    <w:p w:rsidR="00C37644" w:rsidRDefault="00C37644" w:rsidP="00C37644">
      <w:pPr>
        <w:ind w:left="5664" w:firstLine="708"/>
        <w:jc w:val="both"/>
        <w:rPr>
          <w:sz w:val="28"/>
          <w:szCs w:val="28"/>
        </w:rPr>
      </w:pPr>
      <w:r w:rsidRPr="00C37644">
        <w:rPr>
          <w:sz w:val="28"/>
          <w:szCs w:val="28"/>
        </w:rPr>
        <w:lastRenderedPageBreak/>
        <w:t xml:space="preserve">Приложение к решению </w:t>
      </w:r>
    </w:p>
    <w:p w:rsidR="00C37644" w:rsidRDefault="00C37644" w:rsidP="00C37644">
      <w:pPr>
        <w:ind w:left="5664" w:firstLine="708"/>
        <w:jc w:val="both"/>
        <w:rPr>
          <w:sz w:val="28"/>
          <w:szCs w:val="28"/>
        </w:rPr>
      </w:pPr>
      <w:r w:rsidRPr="00C37644">
        <w:rPr>
          <w:sz w:val="28"/>
          <w:szCs w:val="28"/>
        </w:rPr>
        <w:t xml:space="preserve">Котовской районной Думы </w:t>
      </w:r>
    </w:p>
    <w:p w:rsidR="00C37644" w:rsidRPr="00C37644" w:rsidRDefault="00C37644" w:rsidP="00C37644">
      <w:pPr>
        <w:ind w:left="5664" w:firstLine="708"/>
        <w:jc w:val="both"/>
        <w:rPr>
          <w:sz w:val="28"/>
          <w:szCs w:val="28"/>
        </w:rPr>
      </w:pPr>
      <w:r w:rsidRPr="00C37644">
        <w:rPr>
          <w:sz w:val="28"/>
          <w:szCs w:val="28"/>
        </w:rPr>
        <w:t>от 28.02.2019 № 10/2-6-РД</w:t>
      </w:r>
    </w:p>
    <w:p w:rsidR="00C37644" w:rsidRDefault="00C37644" w:rsidP="00C37644">
      <w:pPr>
        <w:jc w:val="center"/>
        <w:rPr>
          <w:b/>
          <w:sz w:val="28"/>
          <w:szCs w:val="28"/>
        </w:rPr>
      </w:pPr>
    </w:p>
    <w:p w:rsidR="00C37644" w:rsidRDefault="00C37644" w:rsidP="00C37644">
      <w:pPr>
        <w:jc w:val="center"/>
        <w:rPr>
          <w:b/>
          <w:sz w:val="28"/>
          <w:szCs w:val="28"/>
        </w:rPr>
      </w:pPr>
    </w:p>
    <w:p w:rsidR="00C37644" w:rsidRPr="00040CF7" w:rsidRDefault="00C37644" w:rsidP="00C37644">
      <w:pPr>
        <w:jc w:val="center"/>
        <w:rPr>
          <w:b/>
          <w:sz w:val="28"/>
          <w:szCs w:val="28"/>
        </w:rPr>
      </w:pPr>
      <w:r w:rsidRPr="00040CF7">
        <w:rPr>
          <w:b/>
          <w:sz w:val="28"/>
          <w:szCs w:val="28"/>
        </w:rPr>
        <w:t>КОНТРОЛЬНО-СЧЕТНАЯ ПАЛАТА</w:t>
      </w:r>
    </w:p>
    <w:p w:rsidR="00C37644" w:rsidRPr="00040CF7" w:rsidRDefault="00C37644" w:rsidP="00C3764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40CF7">
        <w:rPr>
          <w:b/>
          <w:sz w:val="28"/>
          <w:szCs w:val="28"/>
        </w:rPr>
        <w:t>КОТОВСКОГО МУНИЦИПАЛЬНОГО РАЙОНА</w:t>
      </w:r>
    </w:p>
    <w:p w:rsidR="00C37644" w:rsidRPr="00040CF7" w:rsidRDefault="00C37644" w:rsidP="00C3764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40CF7">
        <w:rPr>
          <w:b/>
          <w:sz w:val="28"/>
          <w:szCs w:val="28"/>
        </w:rPr>
        <w:t>ВОЛГОГРАДСКОЙ ОБЛАСТИ</w:t>
      </w:r>
    </w:p>
    <w:p w:rsidR="00C37644" w:rsidRPr="00040CF7" w:rsidRDefault="00C37644" w:rsidP="00C37644">
      <w:pPr>
        <w:jc w:val="center"/>
        <w:rPr>
          <w:sz w:val="28"/>
          <w:szCs w:val="28"/>
        </w:rPr>
      </w:pPr>
    </w:p>
    <w:p w:rsidR="00C37644" w:rsidRPr="00040CF7" w:rsidRDefault="00C37644" w:rsidP="00C37644">
      <w:pPr>
        <w:pStyle w:val="a5"/>
        <w:rPr>
          <w:sz w:val="28"/>
          <w:szCs w:val="28"/>
        </w:rPr>
      </w:pPr>
    </w:p>
    <w:p w:rsidR="00C37644" w:rsidRPr="005C07FE" w:rsidRDefault="00C37644" w:rsidP="00C37644">
      <w:pPr>
        <w:pStyle w:val="a5"/>
        <w:rPr>
          <w:sz w:val="28"/>
          <w:szCs w:val="28"/>
        </w:rPr>
      </w:pPr>
      <w:r w:rsidRPr="005C07FE">
        <w:rPr>
          <w:sz w:val="28"/>
          <w:szCs w:val="28"/>
        </w:rPr>
        <w:t>ОТЧЕТ</w:t>
      </w:r>
    </w:p>
    <w:p w:rsidR="00C37644" w:rsidRPr="005C07FE" w:rsidRDefault="00C37644" w:rsidP="00C37644">
      <w:pPr>
        <w:jc w:val="center"/>
        <w:rPr>
          <w:b/>
          <w:i/>
          <w:sz w:val="28"/>
          <w:szCs w:val="28"/>
        </w:rPr>
      </w:pPr>
      <w:r w:rsidRPr="005C07FE">
        <w:rPr>
          <w:b/>
          <w:i/>
          <w:sz w:val="28"/>
          <w:szCs w:val="28"/>
        </w:rPr>
        <w:t>о деятельности контрольно-счетной палаты</w:t>
      </w:r>
    </w:p>
    <w:p w:rsidR="00C37644" w:rsidRPr="005C07FE" w:rsidRDefault="00C37644" w:rsidP="00C37644">
      <w:pPr>
        <w:jc w:val="center"/>
        <w:rPr>
          <w:b/>
          <w:i/>
          <w:sz w:val="28"/>
          <w:szCs w:val="28"/>
        </w:rPr>
      </w:pPr>
      <w:r w:rsidRPr="005C07FE">
        <w:rPr>
          <w:b/>
          <w:i/>
          <w:sz w:val="28"/>
          <w:szCs w:val="28"/>
        </w:rPr>
        <w:t>Котовского муниципального района Волгоградской области в 201</w:t>
      </w:r>
      <w:r>
        <w:rPr>
          <w:b/>
          <w:i/>
          <w:sz w:val="28"/>
          <w:szCs w:val="28"/>
        </w:rPr>
        <w:t>8</w:t>
      </w:r>
      <w:r w:rsidRPr="005C07FE">
        <w:rPr>
          <w:b/>
          <w:i/>
          <w:sz w:val="28"/>
          <w:szCs w:val="28"/>
        </w:rPr>
        <w:t xml:space="preserve">  году.</w:t>
      </w:r>
    </w:p>
    <w:p w:rsidR="00C37644" w:rsidRPr="00C1702E" w:rsidRDefault="00C37644" w:rsidP="00C37644">
      <w:pPr>
        <w:jc w:val="center"/>
        <w:rPr>
          <w:b/>
          <w:i/>
        </w:rPr>
      </w:pPr>
    </w:p>
    <w:p w:rsidR="00C37644" w:rsidRPr="00B208E7" w:rsidRDefault="00C37644" w:rsidP="00C37644">
      <w:pPr>
        <w:ind w:left="720"/>
        <w:jc w:val="center"/>
        <w:rPr>
          <w:b/>
          <w:sz w:val="26"/>
          <w:szCs w:val="26"/>
        </w:rPr>
      </w:pPr>
      <w:r w:rsidRPr="00B208E7">
        <w:rPr>
          <w:b/>
          <w:sz w:val="26"/>
          <w:szCs w:val="26"/>
        </w:rPr>
        <w:t>1.Общая часть</w:t>
      </w:r>
      <w:r>
        <w:rPr>
          <w:b/>
          <w:sz w:val="26"/>
          <w:szCs w:val="26"/>
        </w:rPr>
        <w:t>.</w:t>
      </w:r>
    </w:p>
    <w:p w:rsidR="00C37644" w:rsidRPr="00BF7048" w:rsidRDefault="00C37644" w:rsidP="00C37644">
      <w:pPr>
        <w:pStyle w:val="a3"/>
        <w:spacing w:after="0"/>
        <w:jc w:val="both"/>
        <w:rPr>
          <w:sz w:val="26"/>
          <w:szCs w:val="26"/>
        </w:rPr>
      </w:pPr>
      <w:r w:rsidRPr="008D20B7">
        <w:rPr>
          <w:sz w:val="26"/>
          <w:szCs w:val="26"/>
        </w:rPr>
        <w:t xml:space="preserve">   </w:t>
      </w:r>
      <w:proofErr w:type="gramStart"/>
      <w:r w:rsidRPr="00BF7048">
        <w:rPr>
          <w:sz w:val="26"/>
          <w:szCs w:val="26"/>
        </w:rPr>
        <w:t>Ежегодный отчет о деятельности Контрольно-счетной палаты Котовского муниципального района Волгоградской области (далее Контрольно-счетная палата, КСП, Палата) представляется на рассмотрение в Котовскую районную Думу во исполнение статьи 19 Федерального закона  от 07.02.2011  №6-ФЗ «Об общих  принципах организации и деятельности контрольно-счетных органов субъектов Российской Федерации и муниципальных  образований» (далее Федеральный закон №6-ФЗ), статьи 20 Положения о Контрольно-счетной палате Котовского муниципального района (далее</w:t>
      </w:r>
      <w:proofErr w:type="gramEnd"/>
      <w:r w:rsidRPr="00BF7048">
        <w:rPr>
          <w:sz w:val="26"/>
          <w:szCs w:val="26"/>
        </w:rPr>
        <w:t xml:space="preserve"> </w:t>
      </w:r>
      <w:proofErr w:type="gramStart"/>
      <w:r w:rsidRPr="00BF7048">
        <w:rPr>
          <w:sz w:val="26"/>
          <w:szCs w:val="26"/>
        </w:rPr>
        <w:t>Положение), утвержденного решением Котовской районной Думы от 05.10.2011г. №43-РД.</w:t>
      </w:r>
      <w:proofErr w:type="gramEnd"/>
    </w:p>
    <w:p w:rsidR="00C37644" w:rsidRPr="00BF7048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7048">
        <w:rPr>
          <w:rFonts w:ascii="Times New Roman" w:hAnsi="Times New Roman"/>
          <w:sz w:val="26"/>
          <w:szCs w:val="26"/>
        </w:rPr>
        <w:t>Отчет  подготовлен   в соответствии со Стандартом организации деятельности «Подготовка отчетов о работе Контрольно-счетной палаты Котовского муниципального района Волгоградской области», разработанным в соответствии с Общими требованиями 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</w:t>
      </w:r>
      <w:r>
        <w:rPr>
          <w:rFonts w:ascii="Times New Roman" w:hAnsi="Times New Roman"/>
          <w:sz w:val="26"/>
          <w:szCs w:val="26"/>
        </w:rPr>
        <w:t>5</w:t>
      </w:r>
      <w:r w:rsidRPr="00BF7048">
        <w:rPr>
          <w:rFonts w:ascii="Times New Roman" w:hAnsi="Times New Roman"/>
          <w:sz w:val="26"/>
          <w:szCs w:val="26"/>
        </w:rPr>
        <w:t>.2012 г. №21К (854).</w:t>
      </w:r>
      <w:proofErr w:type="gramEnd"/>
    </w:p>
    <w:p w:rsidR="00C37644" w:rsidRPr="008D20B7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D20B7">
        <w:rPr>
          <w:rFonts w:ascii="Times New Roman" w:hAnsi="Times New Roman"/>
          <w:sz w:val="26"/>
          <w:szCs w:val="26"/>
        </w:rPr>
        <w:t xml:space="preserve">   В представленном отчете отражены основные </w:t>
      </w:r>
      <w:r>
        <w:rPr>
          <w:rFonts w:ascii="Times New Roman" w:hAnsi="Times New Roman"/>
          <w:sz w:val="26"/>
          <w:szCs w:val="26"/>
        </w:rPr>
        <w:t>итоги</w:t>
      </w:r>
      <w:r w:rsidRPr="008D20B7">
        <w:rPr>
          <w:rFonts w:ascii="Times New Roman" w:hAnsi="Times New Roman"/>
          <w:sz w:val="26"/>
          <w:szCs w:val="26"/>
        </w:rPr>
        <w:t xml:space="preserve"> деятельности  Контрольно-счетной палаты  в 201</w:t>
      </w:r>
      <w:r>
        <w:rPr>
          <w:rFonts w:ascii="Times New Roman" w:hAnsi="Times New Roman"/>
          <w:sz w:val="26"/>
          <w:szCs w:val="26"/>
        </w:rPr>
        <w:t>8</w:t>
      </w:r>
      <w:r w:rsidRPr="008D20B7">
        <w:rPr>
          <w:rFonts w:ascii="Times New Roman" w:hAnsi="Times New Roman"/>
          <w:sz w:val="26"/>
          <w:szCs w:val="26"/>
        </w:rPr>
        <w:t xml:space="preserve"> году, информация о результатах проведенных  контрольных и экспертно-аналитических  мероприятий,  последующих  из них рекомендациях и предложениях, о принятых мерах  по устранению  выявленных нарушений и недостатков, а также о приоритетных направлениях деятельности Палаты в 201</w:t>
      </w:r>
      <w:r>
        <w:rPr>
          <w:rFonts w:ascii="Times New Roman" w:hAnsi="Times New Roman"/>
          <w:sz w:val="26"/>
          <w:szCs w:val="26"/>
        </w:rPr>
        <w:t>9</w:t>
      </w:r>
      <w:r w:rsidRPr="008D20B7">
        <w:rPr>
          <w:rFonts w:ascii="Times New Roman" w:hAnsi="Times New Roman"/>
          <w:sz w:val="26"/>
          <w:szCs w:val="26"/>
        </w:rPr>
        <w:t>  году. Кроме того,  в отчете нашли отражение сведения о прочей деятельности Контрольно-счетной палаты: организационной, информационной,  в рамках взаимодействия с прокуратурой</w:t>
      </w:r>
      <w:r>
        <w:rPr>
          <w:rFonts w:ascii="Times New Roman" w:hAnsi="Times New Roman"/>
          <w:sz w:val="26"/>
          <w:szCs w:val="26"/>
        </w:rPr>
        <w:t xml:space="preserve"> Котовского района</w:t>
      </w:r>
      <w:r w:rsidRPr="008D20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отделом МВД по Котовскому району,</w:t>
      </w:r>
      <w:r w:rsidRPr="008D20B7">
        <w:rPr>
          <w:rFonts w:ascii="Times New Roman" w:hAnsi="Times New Roman"/>
          <w:sz w:val="26"/>
          <w:szCs w:val="26"/>
        </w:rPr>
        <w:t xml:space="preserve"> Ассоциацией контрольно-счетных  органов Волгоградской области.</w:t>
      </w:r>
    </w:p>
    <w:p w:rsidR="00C37644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Деятельность</w:t>
      </w:r>
      <w:r w:rsidRPr="00542B45">
        <w:rPr>
          <w:rFonts w:ascii="Times New Roman" w:hAnsi="Times New Roman"/>
          <w:sz w:val="26"/>
          <w:szCs w:val="26"/>
        </w:rPr>
        <w:t xml:space="preserve"> Контрольно-счетной палаты определяется Конституцией РФ, Бюджетным кодексом РФ, Законом от 06.10.2003г. №131-ФЗ «Об общих принципах организации местного самоуправления в Российской Федерации», Законом от 07.02.2011г. № 6-ФЗ «Об общих принципах организации и деятельности контрольно-счетных органов субъектов РФ и муниципальных образований», Уставом Котовского муниципального района Волгоградской области, Положением о контрольно-счетной палате Котовского муниципального района и иными муниципальными правовыми актами.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План работы Контрольно-счетной палаты на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 (далее – план работы) сформирован с учетом предложений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 районной Думы и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Главы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 муниципальног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 района. План работы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утвержден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приказом  председателя контрольно-счетной палаты от 30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.12.201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 г.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/>
          <w:color w:val="000000"/>
          <w:sz w:val="26"/>
          <w:szCs w:val="26"/>
        </w:rPr>
        <w:t>30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течение 2018 года изменения в план работы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 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вносились 7 раз, в том числе: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-в соответствии с решением контрольно-счетной палаты Волгоградской области -1;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-по поручению главы Котовского муниципального района-1;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-по предложению Прокуратуры Котовского района- 2;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-по предложению отдела МВД по Котовскому району – 3.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 соответствии с решением городской Думы г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отово о передаче полномочий КСП г.Котово контрольно-счетной палате Котовского муниципального района на 2018 год в план работы были включены экспертно-аналитические мероприятия по проведению экспертизы проекта бюджета на 2019 год и на плановый период 2020-2021 годы и экспертизы проектов решений по изменениям, вносимым в бюджет городского поселения г.Котово.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Помимо основной задачи – </w:t>
      </w:r>
      <w:proofErr w:type="gramStart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контроля за</w:t>
      </w:r>
      <w:proofErr w:type="gramEnd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бюджета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в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году КСП осуществлялся контроль за исполнением бюджетов 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девяти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поселений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 (в рамках заключенных  Соглашений о передаче полномочий по осуществлению внешнего муниципального финансового контроля). 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Основой деятельности  Контрольно-счетной палаты являлась разработка предложений и рекомендаций, в первую очередь направленных на предупреждение и предотвращение нецелевого и неэффективного использования бюджетных  средств и муниципального имущества, на повышение качества  управленческих  решений  по вопросам местного  значения. Кроме того, в постоянном режиме осуществлялась информационная деятельность: предоставление информации о результатах проверок 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Котовскую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районную Думу, Главе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Котовской городской Думе, в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прокуратуру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Котовского района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, иным пользователям.</w:t>
      </w:r>
    </w:p>
    <w:p w:rsidR="00C37644" w:rsidRPr="00647920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47920">
        <w:rPr>
          <w:rFonts w:ascii="Times New Roman" w:hAnsi="Times New Roman"/>
          <w:sz w:val="26"/>
          <w:szCs w:val="26"/>
        </w:rPr>
        <w:t>       В течение отчетного года Контрольно-счетная палата с целью изучения опыта работы и обмена практическими навыками принимала участие в заседаниях  Ассоциации контрольно-счетных органов Волгоградской области, взаимодействовала с Контрольно-счетной палатой Волгоградской области и КСП муниципальных образований.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>В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 xml:space="preserve"> году Контрольно-счетная палата осуще</w:t>
      </w:r>
      <w:r>
        <w:rPr>
          <w:rFonts w:ascii="Times New Roman" w:eastAsia="Times New Roman" w:hAnsi="Times New Roman"/>
          <w:color w:val="000000"/>
          <w:sz w:val="26"/>
          <w:szCs w:val="26"/>
        </w:rPr>
        <w:t>ствляла контрольные мероприятия по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 xml:space="preserve"> проверк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 xml:space="preserve"> эффективности, результативности,  и экономности использования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бюджетных средств, направленных на исполнение муниципального задания МБУ ДО ДЮСШ, МБУ ДО ЦДТ, МАУК РДК, МАУ ФОК. Продолжена деятельность по осуществлению контрольных мероприятий с прокуратурой Котовского района и отделом МВД по Котовскому району: в отчетном году проведены проверки в сфере деятельности управляющих компаний, </w:t>
      </w:r>
      <w:r w:rsidRPr="00CB410B">
        <w:rPr>
          <w:rFonts w:ascii="Times New Roman" w:eastAsia="Times New Roman" w:hAnsi="Times New Roman"/>
          <w:color w:val="000000"/>
          <w:sz w:val="26"/>
          <w:szCs w:val="26"/>
        </w:rPr>
        <w:t xml:space="preserve">проверка законности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начисления стимулирующих выплат, надбавок и премий</w:t>
      </w:r>
      <w:r w:rsidRPr="00CB410B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работник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ам образовательного учреждения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Нижн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Коробковская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основная школа. По решению КСП Волгоградской области проведена проверка использования субвенций на осуществление полномочий по первичному воинскому учету.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37644" w:rsidRPr="008F2C83" w:rsidRDefault="00C37644" w:rsidP="00C37644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2.</w:t>
      </w:r>
      <w:r w:rsidRPr="008F2C83">
        <w:rPr>
          <w:b/>
          <w:sz w:val="26"/>
          <w:szCs w:val="26"/>
        </w:rPr>
        <w:t>Основная деятельность</w:t>
      </w:r>
      <w:r>
        <w:rPr>
          <w:b/>
          <w:sz w:val="26"/>
          <w:szCs w:val="26"/>
        </w:rPr>
        <w:t>.</w:t>
      </w:r>
    </w:p>
    <w:p w:rsidR="00C37644" w:rsidRDefault="00C37644" w:rsidP="00C37644">
      <w:pPr>
        <w:pStyle w:val="a7"/>
        <w:rPr>
          <w:rFonts w:ascii="Times New Roman" w:hAnsi="Times New Roman"/>
          <w:sz w:val="26"/>
          <w:szCs w:val="26"/>
        </w:rPr>
      </w:pPr>
      <w:r w:rsidRPr="002A29EC">
        <w:rPr>
          <w:rFonts w:ascii="Times New Roman" w:hAnsi="Times New Roman"/>
          <w:sz w:val="26"/>
          <w:szCs w:val="26"/>
        </w:rPr>
        <w:t>Основные итоги деятельности контрольно-счетной палаты приведены в таблице:</w:t>
      </w:r>
    </w:p>
    <w:p w:rsidR="00C37644" w:rsidRDefault="00C37644" w:rsidP="00C37644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992"/>
        <w:gridCol w:w="992"/>
        <w:gridCol w:w="992"/>
      </w:tblGrid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1.Проведено контрольных и экспертно-аналитических мероприятий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-проведено экспертно-аналитических мероприятий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-проведено контрольных мероприятий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-в том числе сверх установленного плана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2.Выявлено нарушений в финансово-бюджетной сфере (тыс. руб.)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16704,0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15410,9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9775,6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12145">
              <w:rPr>
                <w:rFonts w:ascii="Times New Roman" w:hAnsi="Times New Roman"/>
              </w:rPr>
              <w:t>.Устранено нарушений по результатам проверок КСП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7050,0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3256,4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2075,0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12145">
              <w:rPr>
                <w:rFonts w:ascii="Times New Roman" w:hAnsi="Times New Roman"/>
              </w:rPr>
              <w:t>.Фактические затраты на содержание КСП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2001,2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1546,0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1744,7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12145">
              <w:rPr>
                <w:rFonts w:ascii="Times New Roman" w:hAnsi="Times New Roman"/>
              </w:rPr>
              <w:t>.Количество направленных представлений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145">
              <w:rPr>
                <w:rFonts w:ascii="Times New Roman" w:hAnsi="Times New Roman"/>
              </w:rPr>
              <w:t>.Количество материалов, направленных в органы прокуратуры (иные правоохранительные органы)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12145">
              <w:rPr>
                <w:rFonts w:ascii="Times New Roman" w:hAnsi="Times New Roman"/>
              </w:rPr>
              <w:t>.Количество возбужденных уголовных дел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7644" w:rsidRPr="00712145" w:rsidTr="00E30298">
        <w:tc>
          <w:tcPr>
            <w:tcW w:w="5954" w:type="dxa"/>
          </w:tcPr>
          <w:p w:rsidR="00C37644" w:rsidRPr="00712145" w:rsidRDefault="00C37644" w:rsidP="00E3029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2145">
              <w:rPr>
                <w:rFonts w:ascii="Times New Roman" w:hAnsi="Times New Roman"/>
              </w:rPr>
              <w:t xml:space="preserve">.Количество </w:t>
            </w:r>
            <w:r>
              <w:rPr>
                <w:rFonts w:ascii="Times New Roman" w:hAnsi="Times New Roman"/>
              </w:rPr>
              <w:t>дел об административном правонарушении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37644" w:rsidRPr="00712145" w:rsidRDefault="00C37644" w:rsidP="00E3029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37644" w:rsidRPr="00714E8B" w:rsidRDefault="00C37644" w:rsidP="00C376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37644" w:rsidRPr="002A29EC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07FE">
        <w:rPr>
          <w:sz w:val="28"/>
          <w:szCs w:val="28"/>
        </w:rPr>
        <w:t xml:space="preserve">        </w:t>
      </w:r>
      <w:r w:rsidRPr="002A29EC">
        <w:rPr>
          <w:sz w:val="26"/>
          <w:szCs w:val="26"/>
        </w:rPr>
        <w:t>В целях обеспечения предварительного, оперативного и последующего контроля формирования и исполнения бюджета района, бюджетов поселений в 201</w:t>
      </w:r>
      <w:r>
        <w:rPr>
          <w:sz w:val="26"/>
          <w:szCs w:val="26"/>
        </w:rPr>
        <w:t>8</w:t>
      </w:r>
      <w:r w:rsidRPr="002A29EC">
        <w:rPr>
          <w:sz w:val="26"/>
          <w:szCs w:val="26"/>
        </w:rPr>
        <w:t xml:space="preserve"> году контрольно-счетной палатой </w:t>
      </w:r>
      <w:r w:rsidRPr="002A29EC">
        <w:rPr>
          <w:rFonts w:ascii="Times New Roman,Bold" w:hAnsi="Times New Roman,Bold" w:cs="Times New Roman,Bold"/>
          <w:bCs/>
          <w:sz w:val="26"/>
          <w:szCs w:val="26"/>
        </w:rPr>
        <w:t>проведено 9</w:t>
      </w:r>
      <w:r>
        <w:rPr>
          <w:rFonts w:ascii="Times New Roman,Bold" w:hAnsi="Times New Roman,Bold" w:cs="Times New Roman,Bold"/>
          <w:bCs/>
          <w:sz w:val="26"/>
          <w:szCs w:val="26"/>
        </w:rPr>
        <w:t>0</w:t>
      </w:r>
      <w:r w:rsidRPr="002A29EC">
        <w:rPr>
          <w:rFonts w:ascii="Times New Roman,Bold" w:hAnsi="Times New Roman,Bold" w:cs="Times New Roman,Bold"/>
          <w:bCs/>
          <w:sz w:val="26"/>
          <w:szCs w:val="26"/>
        </w:rPr>
        <w:t xml:space="preserve"> мероприяти</w:t>
      </w:r>
      <w:r>
        <w:rPr>
          <w:rFonts w:ascii="Times New Roman,Bold" w:hAnsi="Times New Roman,Bold" w:cs="Times New Roman,Bold"/>
          <w:bCs/>
          <w:sz w:val="26"/>
          <w:szCs w:val="26"/>
        </w:rPr>
        <w:t>й</w:t>
      </w:r>
      <w:r w:rsidRPr="002A29EC">
        <w:rPr>
          <w:rFonts w:ascii="Times New Roman,Bold" w:hAnsi="Times New Roman,Bold" w:cs="Times New Roman,Bold"/>
          <w:bCs/>
          <w:sz w:val="26"/>
          <w:szCs w:val="26"/>
        </w:rPr>
        <w:t xml:space="preserve">, в том числе </w:t>
      </w:r>
      <w:r>
        <w:rPr>
          <w:rFonts w:ascii="Times New Roman,Bold" w:hAnsi="Times New Roman,Bold" w:cs="Times New Roman,Bold"/>
          <w:bCs/>
          <w:sz w:val="26"/>
          <w:szCs w:val="26"/>
        </w:rPr>
        <w:t>26</w:t>
      </w:r>
      <w:r w:rsidRPr="002A29EC">
        <w:rPr>
          <w:rFonts w:ascii="Times New Roman,Bold" w:hAnsi="Times New Roman,Bold" w:cs="Times New Roman,Bold"/>
          <w:bCs/>
          <w:sz w:val="26"/>
          <w:szCs w:val="26"/>
        </w:rPr>
        <w:t xml:space="preserve"> </w:t>
      </w:r>
      <w:r w:rsidRPr="002A29EC">
        <w:rPr>
          <w:sz w:val="26"/>
          <w:szCs w:val="26"/>
        </w:rPr>
        <w:t xml:space="preserve">контрольных и </w:t>
      </w:r>
      <w:r>
        <w:rPr>
          <w:sz w:val="26"/>
          <w:szCs w:val="26"/>
        </w:rPr>
        <w:t>64</w:t>
      </w:r>
      <w:r w:rsidRPr="002A29EC">
        <w:rPr>
          <w:sz w:val="26"/>
          <w:szCs w:val="26"/>
        </w:rPr>
        <w:t xml:space="preserve"> экспертно-аналитических.</w:t>
      </w:r>
    </w:p>
    <w:p w:rsidR="00C37644" w:rsidRPr="002A29EC" w:rsidRDefault="00C37644" w:rsidP="00C37644">
      <w:pPr>
        <w:pStyle w:val="a3"/>
        <w:tabs>
          <w:tab w:val="left" w:pos="540"/>
        </w:tabs>
        <w:spacing w:after="0"/>
        <w:ind w:firstLine="709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Из проведенных контрольных мероприятий:</w:t>
      </w:r>
    </w:p>
    <w:p w:rsidR="00C37644" w:rsidRPr="002A29EC" w:rsidRDefault="00C37644" w:rsidP="00C37644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Внешней проверкой  бюджетной отчетности и выполнения функций Главными распорядителями бюджетных средств охвачено 6 главных распорядителей средств районного бюджета и 8 главных распорядителей бюджетных средств сельских поселений.</w:t>
      </w:r>
    </w:p>
    <w:p w:rsidR="00C37644" w:rsidRDefault="00C37644" w:rsidP="00C37644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503C67">
        <w:rPr>
          <w:sz w:val="26"/>
          <w:szCs w:val="26"/>
        </w:rPr>
        <w:t xml:space="preserve"> Проведены 3 тематические проверки</w:t>
      </w:r>
      <w:r>
        <w:rPr>
          <w:sz w:val="26"/>
          <w:szCs w:val="26"/>
        </w:rPr>
        <w:t xml:space="preserve"> в 3 администрациях сельских поселений.</w:t>
      </w:r>
    </w:p>
    <w:p w:rsidR="00C37644" w:rsidRPr="00503C67" w:rsidRDefault="00C37644" w:rsidP="00C37644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503C67">
        <w:rPr>
          <w:sz w:val="26"/>
          <w:szCs w:val="26"/>
        </w:rPr>
        <w:t xml:space="preserve">Проверки по обращению прокуратуры Котовского района- </w:t>
      </w:r>
      <w:r>
        <w:rPr>
          <w:sz w:val="26"/>
          <w:szCs w:val="26"/>
        </w:rPr>
        <w:t>2 управляющие компании, 1 автономное учреждение.</w:t>
      </w:r>
    </w:p>
    <w:p w:rsidR="00C37644" w:rsidRDefault="00C37644" w:rsidP="00C37644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503C67">
        <w:rPr>
          <w:sz w:val="26"/>
          <w:szCs w:val="26"/>
        </w:rPr>
        <w:t xml:space="preserve">Проверки по обращению отдела МВД- 2 </w:t>
      </w:r>
      <w:proofErr w:type="gramStart"/>
      <w:r w:rsidRPr="00503C67">
        <w:rPr>
          <w:sz w:val="26"/>
          <w:szCs w:val="26"/>
        </w:rPr>
        <w:t>бюджетных</w:t>
      </w:r>
      <w:proofErr w:type="gramEnd"/>
      <w:r w:rsidRPr="00503C67">
        <w:rPr>
          <w:sz w:val="26"/>
          <w:szCs w:val="26"/>
        </w:rPr>
        <w:t xml:space="preserve"> учреждения, 1 ад</w:t>
      </w:r>
      <w:r>
        <w:rPr>
          <w:sz w:val="26"/>
          <w:szCs w:val="26"/>
        </w:rPr>
        <w:t>министрация сельского поселения.</w:t>
      </w:r>
    </w:p>
    <w:p w:rsidR="00C37644" w:rsidRPr="00503C67" w:rsidRDefault="00C37644" w:rsidP="00C37644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503C67">
        <w:rPr>
          <w:sz w:val="26"/>
          <w:szCs w:val="26"/>
        </w:rPr>
        <w:t xml:space="preserve"> Общий объем проверенных средств составляет </w:t>
      </w:r>
      <w:r>
        <w:rPr>
          <w:sz w:val="26"/>
          <w:szCs w:val="26"/>
        </w:rPr>
        <w:t>606378,1</w:t>
      </w:r>
      <w:r w:rsidRPr="00503C67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67,5</w:t>
      </w:r>
      <w:r w:rsidRPr="00503C67">
        <w:rPr>
          <w:sz w:val="26"/>
          <w:szCs w:val="26"/>
        </w:rPr>
        <w:t>% к 201</w:t>
      </w:r>
      <w:r>
        <w:rPr>
          <w:sz w:val="26"/>
          <w:szCs w:val="26"/>
        </w:rPr>
        <w:t>7</w:t>
      </w:r>
      <w:r w:rsidRPr="00503C67">
        <w:rPr>
          <w:sz w:val="26"/>
          <w:szCs w:val="26"/>
        </w:rPr>
        <w:t xml:space="preserve"> г.), в том числе:</w:t>
      </w:r>
    </w:p>
    <w:p w:rsidR="00C37644" w:rsidRPr="002A29EC" w:rsidRDefault="00C37644" w:rsidP="00C37644">
      <w:pPr>
        <w:jc w:val="both"/>
        <w:rPr>
          <w:sz w:val="26"/>
          <w:szCs w:val="26"/>
        </w:rPr>
      </w:pPr>
      <w:r w:rsidRPr="00503C67">
        <w:rPr>
          <w:sz w:val="26"/>
          <w:szCs w:val="26"/>
        </w:rPr>
        <w:t>-</w:t>
      </w:r>
      <w:r w:rsidRPr="002A29EC">
        <w:rPr>
          <w:sz w:val="26"/>
          <w:szCs w:val="26"/>
        </w:rPr>
        <w:t xml:space="preserve"> бюджета Котовского муниципального района </w:t>
      </w:r>
      <w:r>
        <w:rPr>
          <w:sz w:val="26"/>
          <w:szCs w:val="26"/>
        </w:rPr>
        <w:t>547555,1</w:t>
      </w:r>
      <w:r w:rsidRPr="002A29EC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77,8</w:t>
      </w:r>
      <w:r w:rsidRPr="002A29EC">
        <w:rPr>
          <w:sz w:val="26"/>
          <w:szCs w:val="26"/>
        </w:rPr>
        <w:t>% от уровня прошлого года;</w:t>
      </w:r>
    </w:p>
    <w:p w:rsidR="00C37644" w:rsidRPr="002A29EC" w:rsidRDefault="00C37644" w:rsidP="00C37644">
      <w:pPr>
        <w:jc w:val="both"/>
        <w:rPr>
          <w:sz w:val="26"/>
          <w:szCs w:val="26"/>
        </w:rPr>
      </w:pPr>
      <w:r w:rsidRPr="002A29EC">
        <w:rPr>
          <w:sz w:val="26"/>
          <w:szCs w:val="26"/>
        </w:rPr>
        <w:t xml:space="preserve">- средств сельских поселений </w:t>
      </w:r>
      <w:r>
        <w:rPr>
          <w:sz w:val="26"/>
          <w:szCs w:val="26"/>
        </w:rPr>
        <w:t>53271,8</w:t>
      </w:r>
      <w:r w:rsidRPr="002A29EC">
        <w:rPr>
          <w:sz w:val="26"/>
          <w:szCs w:val="26"/>
        </w:rPr>
        <w:t xml:space="preserve"> т.р., или </w:t>
      </w:r>
      <w:r>
        <w:rPr>
          <w:sz w:val="26"/>
          <w:szCs w:val="26"/>
        </w:rPr>
        <w:t>95,0</w:t>
      </w:r>
      <w:r w:rsidRPr="002A29EC">
        <w:rPr>
          <w:sz w:val="26"/>
          <w:szCs w:val="26"/>
        </w:rPr>
        <w:t>% от уровня прошлого года.</w:t>
      </w:r>
    </w:p>
    <w:p w:rsidR="00C37644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 xml:space="preserve">По  итогам  контрольных  мероприятий   установлены  нарушения   на  общую  сумму  </w:t>
      </w:r>
      <w:r>
        <w:rPr>
          <w:rFonts w:ascii="Times New Roman" w:eastAsia="Times New Roman" w:hAnsi="Times New Roman"/>
          <w:color w:val="000000"/>
          <w:sz w:val="26"/>
          <w:szCs w:val="26"/>
        </w:rPr>
        <w:t>9775,6</w:t>
      </w: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2A29EC">
        <w:rPr>
          <w:rFonts w:ascii="Times New Roman" w:hAnsi="Times New Roman"/>
          <w:sz w:val="26"/>
          <w:szCs w:val="26"/>
        </w:rPr>
        <w:t xml:space="preserve">что составляет </w:t>
      </w:r>
      <w:r>
        <w:rPr>
          <w:rFonts w:ascii="Times New Roman" w:hAnsi="Times New Roman"/>
          <w:sz w:val="26"/>
          <w:szCs w:val="26"/>
        </w:rPr>
        <w:t>1,6</w:t>
      </w:r>
      <w:r w:rsidRPr="002A29EC">
        <w:rPr>
          <w:rFonts w:ascii="Times New Roman" w:hAnsi="Times New Roman"/>
          <w:sz w:val="26"/>
          <w:szCs w:val="26"/>
        </w:rPr>
        <w:t xml:space="preserve">% в общем объеме проверенных средств. </w:t>
      </w:r>
      <w:r>
        <w:rPr>
          <w:rFonts w:ascii="Times New Roman" w:hAnsi="Times New Roman"/>
          <w:sz w:val="26"/>
          <w:szCs w:val="26"/>
        </w:rPr>
        <w:t>Доля</w:t>
      </w:r>
      <w:r w:rsidRPr="002A29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финансовых </w:t>
      </w:r>
      <w:r w:rsidRPr="002A29EC">
        <w:rPr>
          <w:rFonts w:ascii="Times New Roman" w:hAnsi="Times New Roman"/>
          <w:sz w:val="26"/>
          <w:szCs w:val="26"/>
        </w:rPr>
        <w:t xml:space="preserve">нарушений </w:t>
      </w:r>
      <w:r>
        <w:rPr>
          <w:rFonts w:ascii="Times New Roman" w:hAnsi="Times New Roman"/>
          <w:sz w:val="26"/>
          <w:szCs w:val="26"/>
        </w:rPr>
        <w:t xml:space="preserve">в общем объеме проверенных средств </w:t>
      </w:r>
      <w:r w:rsidRPr="002A29EC">
        <w:rPr>
          <w:rFonts w:ascii="Times New Roman" w:hAnsi="Times New Roman"/>
          <w:sz w:val="26"/>
          <w:szCs w:val="26"/>
        </w:rPr>
        <w:t>по отношению к 201</w:t>
      </w:r>
      <w:r>
        <w:rPr>
          <w:rFonts w:ascii="Times New Roman" w:hAnsi="Times New Roman"/>
          <w:sz w:val="26"/>
          <w:szCs w:val="26"/>
        </w:rPr>
        <w:t>7</w:t>
      </w:r>
      <w:r w:rsidRPr="002A29EC">
        <w:rPr>
          <w:rFonts w:ascii="Times New Roman" w:hAnsi="Times New Roman"/>
          <w:sz w:val="26"/>
          <w:szCs w:val="26"/>
        </w:rPr>
        <w:t xml:space="preserve"> году снизился на </w:t>
      </w:r>
      <w:r>
        <w:rPr>
          <w:rFonts w:ascii="Times New Roman" w:hAnsi="Times New Roman"/>
          <w:sz w:val="26"/>
          <w:szCs w:val="26"/>
        </w:rPr>
        <w:t>0,1%</w:t>
      </w:r>
      <w:r w:rsidRPr="002A29EC">
        <w:rPr>
          <w:rFonts w:ascii="Times New Roman" w:hAnsi="Times New Roman"/>
          <w:sz w:val="26"/>
          <w:szCs w:val="26"/>
        </w:rPr>
        <w:t xml:space="preserve">. </w:t>
      </w:r>
    </w:p>
    <w:p w:rsidR="00C37644" w:rsidRPr="002A29EC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>При классификации нарушений, выявляемых в ходе внешнего муниципального контроля,  в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 xml:space="preserve"> году КСП использовался  Классификатор нарушений, одобренный  Советом контрольно-счетных  органов при Счетной палате Российской Федерации 18.12.2014 года. Классификатор нарушений позволил обеспечить единство квалификации выявляемых  нарушений      на  основе    принципа     законности, означающего  точное   и   единообразное  соответствие    квалифицируемых   нарушений     требованиям     законодательства     Российской  Федерации.  </w:t>
      </w:r>
    </w:p>
    <w:p w:rsidR="00C37644" w:rsidRPr="00060B05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A29EC">
        <w:rPr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</w:rPr>
        <w:t xml:space="preserve">Снижение показателей по объему проверенных средств и выявленных нарушений по отношению к предыдущему периоду связано с длительностью периодов, за которые проводились проверки. </w:t>
      </w:r>
      <w:r w:rsidRPr="00060B05">
        <w:rPr>
          <w:rFonts w:ascii="Times New Roman" w:hAnsi="Times New Roman"/>
          <w:sz w:val="26"/>
          <w:szCs w:val="26"/>
        </w:rPr>
        <w:t xml:space="preserve">Так, например, в 2018 году из 26 контрольных мероприятий 25 </w:t>
      </w:r>
      <w:r w:rsidRPr="00060B05">
        <w:rPr>
          <w:rFonts w:ascii="Times New Roman" w:hAnsi="Times New Roman"/>
          <w:sz w:val="26"/>
          <w:szCs w:val="26"/>
        </w:rPr>
        <w:lastRenderedPageBreak/>
        <w:t xml:space="preserve">были проведены только за один год, между тем как в 2017 году проведено 35 контрольных мероприятий, три  из которых проверены за период три года  и более (сроки определены органами, по запросу которых проводились проверки). </w:t>
      </w:r>
    </w:p>
    <w:p w:rsidR="00C37644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показателя количества проведенных контрольных мероприятий связано с изменением  структуры КСП. План работы на 2017 год составлялся в декабре 2016 года с учетом штатной численности в количестве 3 сотрудников, план работы на 2018 год составлен в соответствии с новой структурой КСП (2 сотрудника).</w:t>
      </w:r>
    </w:p>
    <w:p w:rsidR="00C37644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 xml:space="preserve">По отношению к 2017 году в структуре финансовых нарушений наблюдается перераспределение в сторону увеличения иных нарушений с 18% до 49% и снижения неэффективных расходов с 41% до 24,4%. В составе неэффективных расходов по прежнему превалирующую долю занимают расходы по оплате судебных издержек, госпошлины, пеней и штрафов за несвоевременную оплату принятых обязательств. </w:t>
      </w:r>
      <w:proofErr w:type="gramEnd"/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     </w:t>
      </w:r>
      <w:r w:rsidRPr="00B07D0A">
        <w:rPr>
          <w:rFonts w:ascii="Times New Roman" w:eastAsia="Times New Roman" w:hAnsi="Times New Roman"/>
          <w:color w:val="000000"/>
          <w:sz w:val="26"/>
          <w:szCs w:val="26"/>
        </w:rPr>
        <w:t>Для устранения нарушений и недостатков, выявленных в ходе проведения Палатой контрольных мероприятий, в 2018 году руководителям проверенных организаций, учреждений и органов местного самоуправления направлено 18 представлений, которыми внесено 97 предложений, содержащих конкретные меры по исправлению имеющихся нарушений. На все представления получены ответы о выполнении</w:t>
      </w:r>
      <w:r w:rsidRPr="00014D57">
        <w:rPr>
          <w:rFonts w:ascii="Times New Roman" w:eastAsia="Times New Roman" w:hAnsi="Times New Roman"/>
          <w:color w:val="000000"/>
          <w:sz w:val="26"/>
          <w:szCs w:val="26"/>
        </w:rPr>
        <w:t xml:space="preserve"> предложений КСП,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Pr="00014D57">
        <w:rPr>
          <w:rFonts w:ascii="Times New Roman" w:eastAsia="Times New Roman" w:hAnsi="Times New Roman"/>
          <w:color w:val="000000"/>
          <w:sz w:val="26"/>
          <w:szCs w:val="26"/>
        </w:rPr>
        <w:t xml:space="preserve">По итогам года  с контроля  снято 100% от общего числа направленных  представлений. </w:t>
      </w:r>
    </w:p>
    <w:p w:rsidR="00C37644" w:rsidRDefault="00C37644" w:rsidP="00C37644">
      <w:pPr>
        <w:pStyle w:val="Style3"/>
        <w:widowControl/>
        <w:spacing w:line="274" w:lineRule="exact"/>
        <w:ind w:firstLine="696"/>
        <w:rPr>
          <w:sz w:val="26"/>
          <w:szCs w:val="26"/>
        </w:rPr>
      </w:pPr>
      <w:r w:rsidRPr="00532C22">
        <w:rPr>
          <w:sz w:val="26"/>
          <w:szCs w:val="26"/>
        </w:rPr>
        <w:t xml:space="preserve">В соответствии со ст.28.2 Кодекса РФ об административных правонарушениях и на основании ст.2.10. </w:t>
      </w:r>
      <w:proofErr w:type="gramStart"/>
      <w:r w:rsidRPr="00532C22">
        <w:rPr>
          <w:sz w:val="26"/>
          <w:szCs w:val="26"/>
        </w:rPr>
        <w:t>Кодекса Волгоградской области об административной ответственности по результатам проверок КСП составлен</w:t>
      </w:r>
      <w:r>
        <w:rPr>
          <w:sz w:val="26"/>
          <w:szCs w:val="26"/>
        </w:rPr>
        <w:t>о</w:t>
      </w:r>
      <w:r w:rsidRPr="00532C2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532C22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а</w:t>
      </w:r>
      <w:r w:rsidRPr="00532C22">
        <w:rPr>
          <w:sz w:val="26"/>
          <w:szCs w:val="26"/>
        </w:rPr>
        <w:t xml:space="preserve"> об административном правонарушении</w:t>
      </w:r>
      <w:r>
        <w:rPr>
          <w:sz w:val="26"/>
          <w:szCs w:val="26"/>
        </w:rPr>
        <w:t xml:space="preserve">, из них 2 протокола  по ст.15.15.5-1 ч.1(невыполнение муниципального задания), по одному протоколу на директора МАУК РДК наложено административное наказание в виде предупреждения, один протокол (МБО ДО КДЮСШ) возвращен по причине </w:t>
      </w:r>
      <w:proofErr w:type="spellStart"/>
      <w:r>
        <w:rPr>
          <w:sz w:val="26"/>
          <w:szCs w:val="26"/>
        </w:rPr>
        <w:t>неуказания</w:t>
      </w:r>
      <w:proofErr w:type="spellEnd"/>
      <w:r>
        <w:rPr>
          <w:sz w:val="26"/>
          <w:szCs w:val="26"/>
        </w:rPr>
        <w:t xml:space="preserve"> в протоколе части рассматриваемой статьи;</w:t>
      </w:r>
      <w:proofErr w:type="gramEnd"/>
    </w:p>
    <w:p w:rsidR="00C37644" w:rsidRDefault="00C37644" w:rsidP="00C37644">
      <w:pPr>
        <w:jc w:val="both"/>
        <w:rPr>
          <w:sz w:val="26"/>
          <w:szCs w:val="26"/>
        </w:rPr>
      </w:pPr>
      <w:r w:rsidRPr="00494503">
        <w:rPr>
          <w:sz w:val="26"/>
          <w:szCs w:val="26"/>
        </w:rPr>
        <w:t>-1 протокол по ст. 15.15.15КоАП РФ (нарушение порядка формирования и (или) финансового обеспечения выполнения муниципального задания)</w:t>
      </w:r>
      <w:r>
        <w:rPr>
          <w:sz w:val="26"/>
          <w:szCs w:val="26"/>
        </w:rPr>
        <w:t>-</w:t>
      </w:r>
      <w:r w:rsidRPr="00494503">
        <w:rPr>
          <w:sz w:val="26"/>
          <w:szCs w:val="26"/>
        </w:rPr>
        <w:t xml:space="preserve"> </w:t>
      </w:r>
      <w:r>
        <w:rPr>
          <w:sz w:val="26"/>
          <w:szCs w:val="26"/>
        </w:rPr>
        <w:t>наложено административное взыскание в виде предупреждения</w:t>
      </w:r>
      <w:r w:rsidRPr="00494503">
        <w:rPr>
          <w:sz w:val="26"/>
          <w:szCs w:val="26"/>
        </w:rPr>
        <w:t>.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нормами, установленными Федеральным законом №6-ФЗ, Положением о Контрольно-счетной палате, осуществлялась экспертно-аналитическая деятельность, в результате которой подготовлено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64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экспертно-аналитических материалов, в т.ч. подготовлено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заключений на отчеты об исполнении бюджетов  за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год,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из них 8 на  отчеты  об исполнении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бюджетов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сельских поселений. 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Проведена экспертиза муниципальных и ведомственных программ и изменений к ним, по результатам которых подготовлено 30 заключений.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о результатам проведенных проверок и аналитических мероприятий Палатой принимались меры, предусмотренные Положением о Контрольно-счетной палате.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Материалы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о результатах всех проведенных контрольных и аналитических мероприятий были направлены в адрес  председателя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районной Думы, Главы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Глав и представительных органов поселений района. Для правовой  оценки выявленных нарушений и привлечения к ответственности виновных должностных лиц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материалы всех проведенных в отчетном  году проверок  направлены  в прокуратуру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Котовского района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В соответствии с действующим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одним из принципов деятельности контрольно-счетных  органов является принцип гласности. Основными формами обеспечения гласности в деятельности КСП являются: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представление 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редседателю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 районной Думы, г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лаве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Котовского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муниципального района, а также Главам  и представительным органам поселений района  отчетов (заключений) о результатах проведенных контрольных и экспертно-аналитических мероприят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ий, ежегодного отчета о работе КСП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передача информации по результатам контрольных мероприятий с выявленными нарушениями законодательства в органы прокуратуры</w:t>
      </w:r>
      <w:r>
        <w:rPr>
          <w:rFonts w:ascii="Times New Roman" w:eastAsia="Times New Roman" w:hAnsi="Times New Roman"/>
          <w:color w:val="000000"/>
          <w:sz w:val="26"/>
          <w:szCs w:val="26"/>
        </w:rPr>
        <w:t>, отдел МВД, следственный комитет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 в рамках взаимодействия по вопросам  выявления и пресечения нарушений бюджетного законодательства;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опубликование в СМИ 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размещение информации на сайте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йона в разделе «КСП».</w:t>
      </w:r>
    </w:p>
    <w:p w:rsidR="00C37644" w:rsidRDefault="00C37644" w:rsidP="00C37644">
      <w:pPr>
        <w:pStyle w:val="a3"/>
        <w:spacing w:after="0"/>
        <w:ind w:left="426"/>
        <w:jc w:val="center"/>
        <w:rPr>
          <w:b/>
          <w:sz w:val="28"/>
          <w:szCs w:val="28"/>
        </w:rPr>
      </w:pPr>
    </w:p>
    <w:p w:rsidR="00C37644" w:rsidRPr="00B208E7" w:rsidRDefault="00C37644" w:rsidP="00C37644">
      <w:pPr>
        <w:pStyle w:val="a3"/>
        <w:spacing w:after="0"/>
        <w:ind w:left="426"/>
        <w:jc w:val="center"/>
        <w:rPr>
          <w:b/>
          <w:sz w:val="26"/>
          <w:szCs w:val="26"/>
        </w:rPr>
      </w:pPr>
      <w:r w:rsidRPr="002E4EB5">
        <w:rPr>
          <w:b/>
          <w:sz w:val="26"/>
          <w:szCs w:val="26"/>
        </w:rPr>
        <w:t>3.Контрольные мероприятия.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соответствии с планом работы Контрольно-счетной палаты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 муниципального района  на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год, проведены следующие  контрольные  мероприятия: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-в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нешние проверки годовой бюджетной отчетности главных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администраторов 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распорядителей бюджетных сре</w:t>
      </w:r>
      <w:proofErr w:type="gramStart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дств в ц</w:t>
      </w:r>
      <w:proofErr w:type="gramEnd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елях подготовки зак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лючений на отчеты об исполнении бюджета Котовского муниципального района и  бюджетов сельских поселений Котовского муниципального района;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8967A0">
        <w:rPr>
          <w:rFonts w:ascii="Times New Roman" w:hAnsi="Times New Roman"/>
          <w:b/>
          <w:sz w:val="26"/>
          <w:szCs w:val="26"/>
        </w:rPr>
        <w:t xml:space="preserve"> </w:t>
      </w:r>
      <w:r w:rsidRPr="008967A0">
        <w:rPr>
          <w:rFonts w:ascii="Times New Roman" w:hAnsi="Times New Roman"/>
          <w:sz w:val="26"/>
          <w:szCs w:val="26"/>
        </w:rPr>
        <w:t>проверки</w:t>
      </w:r>
      <w:r w:rsidRPr="008967A0">
        <w:rPr>
          <w:rFonts w:ascii="Times New Roman" w:hAnsi="Times New Roman"/>
          <w:i/>
          <w:sz w:val="26"/>
          <w:szCs w:val="26"/>
        </w:rPr>
        <w:t xml:space="preserve">  </w:t>
      </w:r>
      <w:r w:rsidRPr="008967A0">
        <w:rPr>
          <w:rFonts w:ascii="Times New Roman" w:hAnsi="Times New Roman"/>
          <w:sz w:val="26"/>
          <w:szCs w:val="26"/>
        </w:rPr>
        <w:t>эффективности и целевого использования бюджетных средств, направленных на исполнение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C37644" w:rsidRPr="008967A0" w:rsidRDefault="00C37644" w:rsidP="00C37644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запросу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Прокуратуры Котовского района проведены проверки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расчетов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управляющих компаний ООО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УК 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«Жилищн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ое хозяйство г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отово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» 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ООО «Уют Волга» с ПАО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Волгоградэнергосбыт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»,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проверка </w:t>
      </w:r>
      <w:r w:rsidRPr="008967A0">
        <w:rPr>
          <w:rFonts w:ascii="Times New Roman" w:hAnsi="Times New Roman"/>
          <w:sz w:val="26"/>
          <w:szCs w:val="26"/>
        </w:rPr>
        <w:t xml:space="preserve">использования средств, полученных от платной деятельности и выполнения муниципального задания </w:t>
      </w:r>
      <w:r w:rsidRPr="008967A0">
        <w:rPr>
          <w:rFonts w:ascii="Times New Roman" w:hAnsi="Times New Roman"/>
          <w:bCs/>
          <w:sz w:val="26"/>
          <w:szCs w:val="26"/>
        </w:rPr>
        <w:t>МАУК «Районный дом культуры» за   2018год.</w:t>
      </w:r>
    </w:p>
    <w:p w:rsidR="00C37644" w:rsidRDefault="00C37644" w:rsidP="00C37644">
      <w:pPr>
        <w:pStyle w:val="1"/>
        <w:ind w:firstLine="708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967A0">
        <w:rPr>
          <w:color w:val="000000"/>
          <w:sz w:val="26"/>
          <w:szCs w:val="26"/>
        </w:rPr>
        <w:t>По запросу отдела МВД по Котовскому району проведен</w:t>
      </w:r>
      <w:r>
        <w:rPr>
          <w:color w:val="000000"/>
          <w:sz w:val="26"/>
          <w:szCs w:val="26"/>
        </w:rPr>
        <w:t>а</w:t>
      </w:r>
      <w:r w:rsidRPr="008967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проверка </w:t>
      </w:r>
      <w:r w:rsidRPr="008967A0">
        <w:rPr>
          <w:bCs/>
          <w:iCs/>
          <w:sz w:val="26"/>
          <w:szCs w:val="26"/>
        </w:rPr>
        <w:t>законности и обоснованности  начисления стимулирующих выплат, надбавок, премий в 2015-2017 годах   работникам  МКОУ «</w:t>
      </w:r>
      <w:proofErr w:type="spellStart"/>
      <w:r w:rsidRPr="008967A0">
        <w:rPr>
          <w:bCs/>
          <w:iCs/>
          <w:sz w:val="26"/>
          <w:szCs w:val="26"/>
        </w:rPr>
        <w:t>Нижн</w:t>
      </w:r>
      <w:proofErr w:type="gramStart"/>
      <w:r w:rsidRPr="008967A0">
        <w:rPr>
          <w:bCs/>
          <w:iCs/>
          <w:sz w:val="26"/>
          <w:szCs w:val="26"/>
        </w:rPr>
        <w:t>е</w:t>
      </w:r>
      <w:proofErr w:type="spellEnd"/>
      <w:r w:rsidRPr="008967A0">
        <w:rPr>
          <w:bCs/>
          <w:iCs/>
          <w:sz w:val="26"/>
          <w:szCs w:val="26"/>
        </w:rPr>
        <w:t>-</w:t>
      </w:r>
      <w:proofErr w:type="gramEnd"/>
      <w:r w:rsidRPr="008967A0">
        <w:rPr>
          <w:bCs/>
          <w:iCs/>
          <w:sz w:val="26"/>
          <w:szCs w:val="26"/>
        </w:rPr>
        <w:t xml:space="preserve"> </w:t>
      </w:r>
      <w:proofErr w:type="spellStart"/>
      <w:r w:rsidRPr="008967A0">
        <w:rPr>
          <w:bCs/>
          <w:iCs/>
          <w:sz w:val="26"/>
          <w:szCs w:val="26"/>
        </w:rPr>
        <w:t>Коробковской</w:t>
      </w:r>
      <w:proofErr w:type="spellEnd"/>
      <w:r w:rsidRPr="008967A0">
        <w:rPr>
          <w:bCs/>
          <w:iCs/>
          <w:sz w:val="26"/>
          <w:szCs w:val="26"/>
        </w:rPr>
        <w:t xml:space="preserve">  основной школы»</w:t>
      </w:r>
      <w:r>
        <w:rPr>
          <w:bCs/>
          <w:iCs/>
          <w:sz w:val="26"/>
          <w:szCs w:val="26"/>
        </w:rPr>
        <w:t xml:space="preserve">, проверка полноты и своевременности поступления арендной платы в бюджет </w:t>
      </w:r>
      <w:proofErr w:type="spellStart"/>
      <w:r>
        <w:rPr>
          <w:bCs/>
          <w:iCs/>
          <w:sz w:val="26"/>
          <w:szCs w:val="26"/>
        </w:rPr>
        <w:t>Коростинского</w:t>
      </w:r>
      <w:proofErr w:type="spellEnd"/>
      <w:r>
        <w:rPr>
          <w:bCs/>
          <w:iCs/>
          <w:sz w:val="26"/>
          <w:szCs w:val="26"/>
        </w:rPr>
        <w:t xml:space="preserve"> сельского поселения.</w:t>
      </w:r>
    </w:p>
    <w:p w:rsidR="00C37644" w:rsidRDefault="00C37644" w:rsidP="00C37644">
      <w:pPr>
        <w:ind w:firstLine="708"/>
        <w:jc w:val="both"/>
        <w:rPr>
          <w:sz w:val="26"/>
          <w:szCs w:val="26"/>
        </w:rPr>
      </w:pPr>
      <w:r w:rsidRPr="008967A0">
        <w:rPr>
          <w:sz w:val="26"/>
          <w:szCs w:val="26"/>
        </w:rPr>
        <w:t>В соответствии с запросами Прокуратуры Котовского района и Отдела МВД РФ по Котовскому району</w:t>
      </w:r>
      <w:r>
        <w:rPr>
          <w:sz w:val="26"/>
          <w:szCs w:val="26"/>
        </w:rPr>
        <w:t xml:space="preserve"> проведена камеральная проверка ГКУ «Котовский детский дом».</w:t>
      </w:r>
    </w:p>
    <w:p w:rsidR="00C37644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02E">
        <w:t xml:space="preserve"> </w:t>
      </w:r>
      <w:proofErr w:type="gramStart"/>
      <w:r w:rsidRPr="007E62FB">
        <w:rPr>
          <w:rFonts w:ascii="Times New Roman" w:eastAsia="Times New Roman" w:hAnsi="Times New Roman"/>
          <w:color w:val="000000"/>
          <w:sz w:val="26"/>
          <w:szCs w:val="26"/>
        </w:rPr>
        <w:t>Аудит в с</w:t>
      </w:r>
      <w:r>
        <w:rPr>
          <w:rFonts w:ascii="Times New Roman" w:eastAsia="Times New Roman" w:hAnsi="Times New Roman"/>
          <w:color w:val="000000"/>
          <w:sz w:val="26"/>
          <w:szCs w:val="26"/>
        </w:rPr>
        <w:t>ф</w:t>
      </w:r>
      <w:r w:rsidRPr="007E62FB">
        <w:rPr>
          <w:rFonts w:ascii="Times New Roman" w:eastAsia="Times New Roman" w:hAnsi="Times New Roman"/>
          <w:color w:val="000000"/>
          <w:sz w:val="26"/>
          <w:szCs w:val="26"/>
        </w:rPr>
        <w:t>ере муниципальных закупок: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проверка, анализ и оценка  информации о законности, целесообразности, об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на основании ст.98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проводился 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рамках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контрольных мероприятий за использованием средств местного бюджета в качестве отдельного вопроса по плану мероприятий.</w:t>
      </w:r>
    </w:p>
    <w:p w:rsidR="00C37644" w:rsidRPr="00106320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E62FB">
        <w:rPr>
          <w:i/>
        </w:rPr>
        <w:t xml:space="preserve">      </w:t>
      </w:r>
      <w:r w:rsidRPr="008F2C83">
        <w:rPr>
          <w:rFonts w:ascii="Times New Roman" w:hAnsi="Times New Roman"/>
          <w:sz w:val="26"/>
          <w:szCs w:val="26"/>
        </w:rPr>
        <w:t>3</w:t>
      </w:r>
      <w:r w:rsidRPr="00106320">
        <w:rPr>
          <w:rFonts w:ascii="Times New Roman" w:hAnsi="Times New Roman"/>
          <w:sz w:val="26"/>
          <w:szCs w:val="26"/>
        </w:rPr>
        <w:t xml:space="preserve">.1.Результаты отдельных проверок. </w:t>
      </w:r>
    </w:p>
    <w:p w:rsidR="00C37644" w:rsidRPr="002E4EB5" w:rsidRDefault="00C37644" w:rsidP="00C37644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2E4EB5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а</w:t>
      </w:r>
      <w:r w:rsidRPr="002E4EB5">
        <w:rPr>
          <w:i/>
          <w:sz w:val="26"/>
          <w:szCs w:val="26"/>
        </w:rPr>
        <w:t xml:space="preserve">  эффективности и целевого использования бюджетных средств, направленных на исполнение муниципального задания</w:t>
      </w:r>
      <w:r w:rsidRPr="002E4EB5">
        <w:rPr>
          <w:i/>
          <w:color w:val="000000"/>
          <w:sz w:val="26"/>
          <w:szCs w:val="26"/>
        </w:rPr>
        <w:t>:</w:t>
      </w:r>
    </w:p>
    <w:p w:rsidR="00C37644" w:rsidRPr="002E4EB5" w:rsidRDefault="00C37644" w:rsidP="00C37644">
      <w:pPr>
        <w:pStyle w:val="ConsPlusNormal"/>
        <w:widowControl w:val="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4EB5">
        <w:rPr>
          <w:rFonts w:ascii="Times New Roman" w:hAnsi="Times New Roman"/>
          <w:sz w:val="26"/>
          <w:szCs w:val="26"/>
        </w:rPr>
        <w:t xml:space="preserve">Постановлением администрации Котовского муниципального района от 03.09.2015 г. </w:t>
      </w:r>
      <w:r w:rsidRPr="002E4EB5">
        <w:rPr>
          <w:rFonts w:ascii="Times New Roman" w:hAnsi="Times New Roman"/>
          <w:sz w:val="26"/>
          <w:szCs w:val="26"/>
        </w:rPr>
        <w:lastRenderedPageBreak/>
        <w:t>№1458 утверждено Положение о формировании муниципального задания на оказание муниципальных услуг (выполнение работ) в отношении муниципальных бюджетных, муниципальных автономных и муниципальных казенных учреждений и финансовом обеспечении выполнения муниципального задания (дале</w:t>
      </w:r>
      <w:proofErr w:type="gramStart"/>
      <w:r w:rsidRPr="002E4EB5">
        <w:rPr>
          <w:rFonts w:ascii="Times New Roman" w:hAnsi="Times New Roman"/>
          <w:sz w:val="26"/>
          <w:szCs w:val="26"/>
        </w:rPr>
        <w:t>е-</w:t>
      </w:r>
      <w:proofErr w:type="gramEnd"/>
      <w:r w:rsidRPr="002E4EB5">
        <w:rPr>
          <w:rFonts w:ascii="Times New Roman" w:hAnsi="Times New Roman"/>
          <w:sz w:val="26"/>
          <w:szCs w:val="26"/>
        </w:rPr>
        <w:t xml:space="preserve"> постановление №1458). </w:t>
      </w:r>
    </w:p>
    <w:p w:rsidR="00C37644" w:rsidRPr="002E4EB5" w:rsidRDefault="00C37644" w:rsidP="00C37644">
      <w:pPr>
        <w:pStyle w:val="ConsPlusNormal"/>
        <w:widowControl w:val="0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2E4EB5">
        <w:rPr>
          <w:rFonts w:ascii="Times New Roman" w:hAnsi="Times New Roman"/>
          <w:sz w:val="26"/>
          <w:szCs w:val="26"/>
          <w:u w:val="single"/>
        </w:rPr>
        <w:t>МАУК «Районный дом культуры»</w:t>
      </w:r>
    </w:p>
    <w:p w:rsidR="00C37644" w:rsidRPr="00664C45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64C45">
        <w:rPr>
          <w:rFonts w:ascii="Times New Roman" w:hAnsi="Times New Roman"/>
          <w:sz w:val="26"/>
          <w:szCs w:val="26"/>
        </w:rPr>
        <w:t xml:space="preserve">2017 год: Приказом Отдела по культуре от 10.11.2016 г. №51 «Об утверждении ведомственного перечня муниципальных услуг (работ)» </w:t>
      </w:r>
      <w:proofErr w:type="gramStart"/>
      <w:r w:rsidRPr="00664C45">
        <w:rPr>
          <w:rFonts w:ascii="Times New Roman" w:hAnsi="Times New Roman"/>
          <w:sz w:val="26"/>
          <w:szCs w:val="26"/>
        </w:rPr>
        <w:t>для</w:t>
      </w:r>
      <w:proofErr w:type="gramEnd"/>
      <w:r w:rsidRPr="00664C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64C45">
        <w:rPr>
          <w:rFonts w:ascii="Times New Roman" w:hAnsi="Times New Roman"/>
          <w:sz w:val="26"/>
          <w:szCs w:val="26"/>
        </w:rPr>
        <w:t>МАУК</w:t>
      </w:r>
      <w:proofErr w:type="gramEnd"/>
      <w:r w:rsidRPr="00664C45">
        <w:rPr>
          <w:rFonts w:ascii="Times New Roman" w:hAnsi="Times New Roman"/>
          <w:sz w:val="26"/>
          <w:szCs w:val="26"/>
        </w:rPr>
        <w:t xml:space="preserve"> РДК утвержден ведомственный перечень муниципальных услуг (работ),  оказываемых (выполняемых) муниципальными учреждениями в качестве основных видов деятельности. Муниципальное задание и нормативные затраты на его выполнение утверждены  приказом Отдела по культуре, молодежной политике, спорту и туризму от 30.12.2016 г. №55.</w:t>
      </w:r>
    </w:p>
    <w:p w:rsidR="00C37644" w:rsidRPr="00664C45" w:rsidRDefault="00C37644" w:rsidP="00C37644">
      <w:pPr>
        <w:pStyle w:val="a7"/>
        <w:jc w:val="both"/>
        <w:rPr>
          <w:b/>
          <w:bCs/>
          <w:i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64C4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664C45">
        <w:rPr>
          <w:rFonts w:ascii="Times New Roman" w:hAnsi="Times New Roman"/>
          <w:sz w:val="26"/>
          <w:szCs w:val="26"/>
        </w:rPr>
        <w:t xml:space="preserve">В результате проверки установлено, что муниципальная работа </w:t>
      </w:r>
      <w:r w:rsidRPr="00664C45">
        <w:rPr>
          <w:rFonts w:ascii="Times New Roman" w:hAnsi="Times New Roman"/>
          <w:i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Pr="00664C45">
        <w:rPr>
          <w:rFonts w:ascii="Times New Roman" w:hAnsi="Times New Roman"/>
          <w:sz w:val="26"/>
          <w:szCs w:val="26"/>
        </w:rPr>
        <w:t xml:space="preserve">  выполнена с отклонениями по качественному показателю «Количество участников клубных формирований» </w:t>
      </w:r>
      <w:r>
        <w:rPr>
          <w:rFonts w:ascii="Times New Roman" w:hAnsi="Times New Roman"/>
          <w:sz w:val="26"/>
          <w:szCs w:val="26"/>
        </w:rPr>
        <w:t>(</w:t>
      </w:r>
      <w:r w:rsidRPr="00664C45">
        <w:rPr>
          <w:rFonts w:ascii="Times New Roman" w:hAnsi="Times New Roman"/>
          <w:sz w:val="26"/>
          <w:szCs w:val="26"/>
        </w:rPr>
        <w:t>фактическое количество меньше установленного в муниципальном задании на 3 человека</w:t>
      </w:r>
      <w:r>
        <w:rPr>
          <w:rFonts w:ascii="Times New Roman" w:hAnsi="Times New Roman"/>
          <w:sz w:val="26"/>
          <w:szCs w:val="26"/>
        </w:rPr>
        <w:t xml:space="preserve">) и </w:t>
      </w:r>
      <w:r w:rsidRPr="00664C45">
        <w:rPr>
          <w:rFonts w:ascii="Times New Roman" w:hAnsi="Times New Roman"/>
          <w:sz w:val="26"/>
          <w:szCs w:val="26"/>
        </w:rPr>
        <w:t>объемн</w:t>
      </w:r>
      <w:r>
        <w:rPr>
          <w:rFonts w:ascii="Times New Roman" w:hAnsi="Times New Roman"/>
          <w:sz w:val="26"/>
          <w:szCs w:val="26"/>
        </w:rPr>
        <w:t>ому</w:t>
      </w:r>
      <w:r w:rsidRPr="00664C45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ю</w:t>
      </w:r>
      <w:r w:rsidRPr="00664C45">
        <w:rPr>
          <w:rFonts w:ascii="Times New Roman" w:hAnsi="Times New Roman"/>
          <w:sz w:val="26"/>
          <w:szCs w:val="26"/>
        </w:rPr>
        <w:t xml:space="preserve"> «Количество клубных формирований» </w:t>
      </w:r>
      <w:r>
        <w:rPr>
          <w:rFonts w:ascii="Times New Roman" w:hAnsi="Times New Roman"/>
          <w:sz w:val="26"/>
          <w:szCs w:val="26"/>
        </w:rPr>
        <w:t>(</w:t>
      </w:r>
      <w:r w:rsidRPr="00664C45">
        <w:rPr>
          <w:rFonts w:ascii="Times New Roman" w:hAnsi="Times New Roman"/>
          <w:sz w:val="26"/>
          <w:szCs w:val="26"/>
        </w:rPr>
        <w:t>по отчету меньше установленного в муниципальном задании на 1 единицу</w:t>
      </w:r>
      <w:r>
        <w:rPr>
          <w:rFonts w:ascii="Times New Roman" w:hAnsi="Times New Roman"/>
          <w:sz w:val="26"/>
          <w:szCs w:val="26"/>
        </w:rPr>
        <w:t>)</w:t>
      </w:r>
      <w:r w:rsidRPr="00664C45">
        <w:rPr>
          <w:rFonts w:ascii="Times New Roman" w:hAnsi="Times New Roman"/>
          <w:sz w:val="26"/>
          <w:szCs w:val="26"/>
        </w:rPr>
        <w:t>.</w:t>
      </w:r>
      <w:proofErr w:type="gramEnd"/>
    </w:p>
    <w:p w:rsidR="00C37644" w:rsidRPr="00664C45" w:rsidRDefault="00C37644" w:rsidP="00C376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C45">
        <w:rPr>
          <w:sz w:val="26"/>
          <w:szCs w:val="26"/>
        </w:rPr>
        <w:t>Согласно п.6 ст. 69.2 Бюджетного кодекса РФ государственное (муниципальное) задание признается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показателей. Невыполнение государственного (муниципального) задания влечет предупреждение или наложение на должностных лиц административного штрафа в</w:t>
      </w:r>
      <w:r>
        <w:t xml:space="preserve"> </w:t>
      </w:r>
      <w:r w:rsidRPr="00664C45">
        <w:rPr>
          <w:sz w:val="26"/>
          <w:szCs w:val="26"/>
        </w:rPr>
        <w:t xml:space="preserve">размере от 100 до 1 000 руб. (ч.1 </w:t>
      </w:r>
      <w:r w:rsidRPr="00664C45">
        <w:rPr>
          <w:color w:val="000000"/>
          <w:sz w:val="26"/>
          <w:szCs w:val="26"/>
        </w:rPr>
        <w:t>с</w:t>
      </w:r>
      <w:hyperlink r:id="rId5" w:history="1">
        <w:r w:rsidRPr="00664C45">
          <w:rPr>
            <w:color w:val="000000"/>
            <w:sz w:val="26"/>
            <w:szCs w:val="26"/>
          </w:rPr>
          <w:t>т. 15.15.5-1</w:t>
        </w:r>
      </w:hyperlink>
      <w:r w:rsidRPr="00664C45">
        <w:rPr>
          <w:color w:val="000000"/>
          <w:sz w:val="26"/>
          <w:szCs w:val="26"/>
        </w:rPr>
        <w:t xml:space="preserve"> </w:t>
      </w:r>
      <w:proofErr w:type="spellStart"/>
      <w:r w:rsidRPr="00664C45">
        <w:rPr>
          <w:color w:val="000000"/>
          <w:sz w:val="26"/>
          <w:szCs w:val="26"/>
        </w:rPr>
        <w:t>КоАП</w:t>
      </w:r>
      <w:proofErr w:type="spellEnd"/>
      <w:r w:rsidRPr="00664C45">
        <w:rPr>
          <w:color w:val="000000"/>
          <w:sz w:val="26"/>
          <w:szCs w:val="26"/>
        </w:rPr>
        <w:t xml:space="preserve"> РФ</w:t>
      </w:r>
      <w:r w:rsidRPr="00664C45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C37644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869CA">
        <w:rPr>
          <w:rFonts w:ascii="Times New Roman" w:hAnsi="Times New Roman"/>
          <w:sz w:val="26"/>
          <w:szCs w:val="26"/>
        </w:rPr>
        <w:t xml:space="preserve">    При проведении анализа низкого исполнения доходов от оказания платных услуг контрольно- счетной палатой были затребованы договора на оказание платных услуг и журналы учета занятий творческого коллектива.  Договора на оказание платных услуг представлен не по всем коллективам, не все договора имеют номер, дату заключения, в реквизитах «Подписи сторон» отсутствуют данные (фамилия, имя, отчество) законного представителя. Единого подхода к ведению журналов не установлено. </w:t>
      </w:r>
    </w:p>
    <w:p w:rsidR="00C37644" w:rsidRPr="00664C45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64C45">
        <w:rPr>
          <w:rFonts w:ascii="Times New Roman" w:hAnsi="Times New Roman"/>
          <w:sz w:val="26"/>
          <w:szCs w:val="26"/>
        </w:rPr>
        <w:t>2018 год:</w:t>
      </w:r>
      <w:r w:rsidRPr="00664C45">
        <w:rPr>
          <w:sz w:val="26"/>
          <w:szCs w:val="26"/>
        </w:rPr>
        <w:t xml:space="preserve"> </w:t>
      </w:r>
      <w:r w:rsidRPr="00664C45">
        <w:rPr>
          <w:rFonts w:ascii="Times New Roman" w:hAnsi="Times New Roman"/>
          <w:sz w:val="26"/>
          <w:szCs w:val="26"/>
        </w:rPr>
        <w:t>Муниципальное задание и нормативные затраты на его выполнение утверждены  приказом Отдела по культуре,  спорту и туризму от 25.12.2017 г. №31-од. Муниципальные услуги по муниципальному заданию предоставляются учреждением на бесплатной основе.</w:t>
      </w:r>
    </w:p>
    <w:p w:rsidR="00C37644" w:rsidRPr="00C94ABD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ABD">
        <w:rPr>
          <w:rFonts w:ascii="Times New Roman" w:hAnsi="Times New Roman"/>
          <w:sz w:val="26"/>
          <w:szCs w:val="26"/>
        </w:rPr>
        <w:t xml:space="preserve">  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09.01.2018 г. №13 объем субсидии определен в сумме 11 683,97тыс. рублей. При увеличении финансирования в соответствии с дополнительным соглашением от 01.07.2018 г.№39 и дополнительным соглашением от 24.08.2018 г. №47 на общую сумму 593,338 тыс. рублей, изменения в муниципальное задание внесены не были. </w:t>
      </w:r>
    </w:p>
    <w:p w:rsidR="00C37644" w:rsidRPr="00C94ABD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ABD">
        <w:rPr>
          <w:rFonts w:ascii="Times New Roman" w:hAnsi="Times New Roman"/>
          <w:sz w:val="26"/>
          <w:szCs w:val="26"/>
        </w:rPr>
        <w:t xml:space="preserve">     В соответствии с п.2.23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 задания, утвержденном постановлением администрации Котовского муниципального района от 04.07.2017 г. №973, </w:t>
      </w:r>
      <w:r w:rsidRPr="00C94ABD">
        <w:rPr>
          <w:rFonts w:ascii="Times New Roman" w:hAnsi="Times New Roman"/>
          <w:i/>
          <w:sz w:val="26"/>
          <w:szCs w:val="26"/>
        </w:rPr>
        <w:t>изменение объема субсидии в течени</w:t>
      </w:r>
      <w:proofErr w:type="gramStart"/>
      <w:r w:rsidRPr="00C94ABD">
        <w:rPr>
          <w:rFonts w:ascii="Times New Roman" w:hAnsi="Times New Roman"/>
          <w:i/>
          <w:sz w:val="26"/>
          <w:szCs w:val="26"/>
        </w:rPr>
        <w:t>и</w:t>
      </w:r>
      <w:proofErr w:type="gramEnd"/>
      <w:r w:rsidRPr="00C94ABD">
        <w:rPr>
          <w:rFonts w:ascii="Times New Roman" w:hAnsi="Times New Roman"/>
          <w:i/>
          <w:sz w:val="26"/>
          <w:szCs w:val="26"/>
        </w:rPr>
        <w:t xml:space="preserve"> периода выполнения </w:t>
      </w:r>
      <w:r w:rsidRPr="00C94ABD">
        <w:rPr>
          <w:rFonts w:ascii="Times New Roman" w:hAnsi="Times New Roman"/>
          <w:i/>
          <w:sz w:val="26"/>
          <w:szCs w:val="26"/>
        </w:rPr>
        <w:lastRenderedPageBreak/>
        <w:t>муниципального задания может осуществляться при соответствующем изменении муниципального задания</w:t>
      </w:r>
      <w:r w:rsidRPr="00C94ABD">
        <w:rPr>
          <w:rFonts w:ascii="Times New Roman" w:hAnsi="Times New Roman"/>
          <w:sz w:val="26"/>
          <w:szCs w:val="26"/>
        </w:rPr>
        <w:t xml:space="preserve">.  </w:t>
      </w:r>
    </w:p>
    <w:p w:rsidR="00C37644" w:rsidRPr="00C94ABD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ABD">
        <w:rPr>
          <w:rFonts w:ascii="Times New Roman" w:hAnsi="Times New Roman"/>
          <w:sz w:val="26"/>
          <w:szCs w:val="26"/>
        </w:rPr>
        <w:t xml:space="preserve">    В нарушение п.2.2.2 Соглашения о порядке и условиях предоставления субсидии на финансовое обеспечение выполнения муниципального задания изменение размера субсидии в течени</w:t>
      </w:r>
      <w:proofErr w:type="gramStart"/>
      <w:r w:rsidRPr="00C94ABD">
        <w:rPr>
          <w:rFonts w:ascii="Times New Roman" w:hAnsi="Times New Roman"/>
          <w:sz w:val="26"/>
          <w:szCs w:val="26"/>
        </w:rPr>
        <w:t>и</w:t>
      </w:r>
      <w:proofErr w:type="gramEnd"/>
      <w:r w:rsidRPr="00C94ABD">
        <w:rPr>
          <w:rFonts w:ascii="Times New Roman" w:hAnsi="Times New Roman"/>
          <w:sz w:val="26"/>
          <w:szCs w:val="26"/>
        </w:rPr>
        <w:t xml:space="preserve"> 2018 года производилось без изменения показателей, характеризующих состав, качество и (или) объем оказываемых услуг.</w:t>
      </w:r>
    </w:p>
    <w:p w:rsidR="00C37644" w:rsidRPr="00C94ABD" w:rsidRDefault="00C37644" w:rsidP="00C37644">
      <w:pPr>
        <w:jc w:val="both"/>
        <w:rPr>
          <w:rStyle w:val="a8"/>
          <w:b/>
          <w:i w:val="0"/>
          <w:sz w:val="26"/>
          <w:szCs w:val="26"/>
        </w:rPr>
      </w:pPr>
      <w:r w:rsidRPr="00C94ABD">
        <w:rPr>
          <w:sz w:val="26"/>
          <w:szCs w:val="26"/>
        </w:rPr>
        <w:t>Таким образом, главный распорядитель бюджетных средст</w:t>
      </w:r>
      <w:proofErr w:type="gramStart"/>
      <w:r w:rsidRPr="00C94ABD">
        <w:rPr>
          <w:sz w:val="26"/>
          <w:szCs w:val="26"/>
        </w:rPr>
        <w:t>в-</w:t>
      </w:r>
      <w:proofErr w:type="gramEnd"/>
      <w:r w:rsidRPr="00C94ABD">
        <w:rPr>
          <w:sz w:val="26"/>
          <w:szCs w:val="26"/>
        </w:rPr>
        <w:t xml:space="preserve"> Отдел по культуре, спорту и туризму в лице начальника отдела не обеспечил порядок формирования муниципального задания и финансового обеспечения выполнения муниципального задания, утвержденный постановлением администрации Котовского муниципального района от 04.07.2017 г. №973.  За данное правонарушение установлена административная ответственность, предусмотренная</w:t>
      </w:r>
      <w:r w:rsidRPr="00C94ABD">
        <w:rPr>
          <w:rStyle w:val="FontStyle17"/>
          <w:sz w:val="26"/>
          <w:szCs w:val="26"/>
        </w:rPr>
        <w:t xml:space="preserve">  ст.15.15.15.  </w:t>
      </w:r>
      <w:proofErr w:type="spellStart"/>
      <w:r w:rsidRPr="00C94ABD">
        <w:rPr>
          <w:rStyle w:val="FontStyle17"/>
          <w:sz w:val="26"/>
          <w:szCs w:val="26"/>
        </w:rPr>
        <w:t>КоАП</w:t>
      </w:r>
      <w:proofErr w:type="spellEnd"/>
      <w:r w:rsidRPr="00C94ABD">
        <w:rPr>
          <w:rStyle w:val="FontStyle17"/>
          <w:sz w:val="26"/>
          <w:szCs w:val="26"/>
        </w:rPr>
        <w:t xml:space="preserve"> РФ.</w:t>
      </w:r>
    </w:p>
    <w:p w:rsidR="00C37644" w:rsidRPr="00C94ABD" w:rsidRDefault="00C37644" w:rsidP="00C37644">
      <w:pPr>
        <w:pStyle w:val="1"/>
        <w:ind w:firstLine="540"/>
        <w:jc w:val="both"/>
        <w:rPr>
          <w:bCs/>
          <w:iCs/>
          <w:sz w:val="26"/>
          <w:szCs w:val="26"/>
        </w:rPr>
      </w:pPr>
      <w:r w:rsidRPr="00C94ABD">
        <w:rPr>
          <w:sz w:val="26"/>
          <w:szCs w:val="26"/>
          <w:u w:val="single"/>
        </w:rPr>
        <w:t>МБУ ДО КДЮСШ</w:t>
      </w:r>
      <w:r>
        <w:rPr>
          <w:sz w:val="26"/>
          <w:szCs w:val="26"/>
        </w:rPr>
        <w:t>:</w:t>
      </w:r>
      <w:r w:rsidRPr="00C94ABD">
        <w:rPr>
          <w:bCs/>
          <w:iCs/>
        </w:rPr>
        <w:t xml:space="preserve"> </w:t>
      </w:r>
      <w:r w:rsidRPr="00C94ABD">
        <w:rPr>
          <w:bCs/>
          <w:iCs/>
          <w:sz w:val="26"/>
          <w:szCs w:val="26"/>
        </w:rPr>
        <w:t>При проверке отчета о  выполнении муниципального задания за 2017 год установлено, что количественные показатели объема   по каждой из трех муниципальных услуг  имеют отклонение свыше допустимого (5%).</w:t>
      </w:r>
      <w:r w:rsidRPr="00C94ABD">
        <w:rPr>
          <w:sz w:val="26"/>
          <w:szCs w:val="26"/>
        </w:rPr>
        <w:t xml:space="preserve"> </w:t>
      </w:r>
      <w:r w:rsidRPr="00C94ABD">
        <w:rPr>
          <w:bCs/>
          <w:iCs/>
          <w:sz w:val="26"/>
          <w:szCs w:val="26"/>
        </w:rPr>
        <w:t xml:space="preserve">В соответствии с приказами о формировании групп  в 2017году количество обучающихся  по </w:t>
      </w:r>
      <w:proofErr w:type="spellStart"/>
      <w:r w:rsidRPr="00C94ABD">
        <w:rPr>
          <w:bCs/>
          <w:iCs/>
          <w:sz w:val="26"/>
          <w:szCs w:val="26"/>
        </w:rPr>
        <w:t>общеразвивающим</w:t>
      </w:r>
      <w:proofErr w:type="spellEnd"/>
      <w:r w:rsidRPr="00C94ABD">
        <w:rPr>
          <w:bCs/>
          <w:iCs/>
          <w:sz w:val="26"/>
          <w:szCs w:val="26"/>
        </w:rPr>
        <w:t xml:space="preserve"> программам  (спортивно-оздоровительные группы, дале</w:t>
      </w:r>
      <w:proofErr w:type="gramStart"/>
      <w:r w:rsidRPr="00C94ABD">
        <w:rPr>
          <w:bCs/>
          <w:iCs/>
          <w:sz w:val="26"/>
          <w:szCs w:val="26"/>
        </w:rPr>
        <w:t>е-</w:t>
      </w:r>
      <w:proofErr w:type="gramEnd"/>
      <w:r w:rsidRPr="00C94ABD">
        <w:rPr>
          <w:bCs/>
          <w:iCs/>
          <w:sz w:val="26"/>
          <w:szCs w:val="26"/>
        </w:rPr>
        <w:t xml:space="preserve"> СОГ) составило 61 человек вместо 120 человек.  Соответственно количество занимающихся по </w:t>
      </w:r>
      <w:proofErr w:type="spellStart"/>
      <w:r w:rsidRPr="00C94ABD">
        <w:rPr>
          <w:bCs/>
          <w:iCs/>
          <w:sz w:val="26"/>
          <w:szCs w:val="26"/>
        </w:rPr>
        <w:t>предпрофессиональным</w:t>
      </w:r>
      <w:proofErr w:type="spellEnd"/>
      <w:r w:rsidRPr="00C94ABD">
        <w:rPr>
          <w:bCs/>
          <w:iCs/>
          <w:sz w:val="26"/>
          <w:szCs w:val="26"/>
        </w:rPr>
        <w:t xml:space="preserve"> программам (группы начальной подготовки (ГПН) и учебно-тренировочные группы (УТГ) – 660 человек вместо 601 чел).</w:t>
      </w:r>
    </w:p>
    <w:p w:rsidR="00C37644" w:rsidRPr="00C94ABD" w:rsidRDefault="00C37644" w:rsidP="00C376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ABD">
        <w:rPr>
          <w:sz w:val="26"/>
          <w:szCs w:val="26"/>
        </w:rPr>
        <w:t>Согласно п.6 ст. 69.2 Бюджетного кодекса РФ государственное (муниципальное) задание признается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показателей.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(</w:t>
      </w:r>
      <w:r w:rsidRPr="00C94ABD">
        <w:rPr>
          <w:color w:val="000000"/>
          <w:sz w:val="26"/>
          <w:szCs w:val="26"/>
        </w:rPr>
        <w:t>с</w:t>
      </w:r>
      <w:hyperlink r:id="rId6" w:history="1">
        <w:r w:rsidRPr="00C94ABD">
          <w:rPr>
            <w:color w:val="000000"/>
            <w:sz w:val="26"/>
            <w:szCs w:val="26"/>
          </w:rPr>
          <w:t>т. 15.15.5-1</w:t>
        </w:r>
      </w:hyperlink>
      <w:r w:rsidRPr="00C94ABD">
        <w:rPr>
          <w:color w:val="000000"/>
          <w:sz w:val="26"/>
          <w:szCs w:val="26"/>
        </w:rPr>
        <w:t xml:space="preserve"> </w:t>
      </w:r>
      <w:proofErr w:type="spellStart"/>
      <w:r w:rsidRPr="00C94ABD">
        <w:rPr>
          <w:color w:val="000000"/>
          <w:sz w:val="26"/>
          <w:szCs w:val="26"/>
        </w:rPr>
        <w:t>КоАП</w:t>
      </w:r>
      <w:proofErr w:type="spellEnd"/>
      <w:r w:rsidRPr="00C94ABD">
        <w:rPr>
          <w:color w:val="000000"/>
          <w:sz w:val="26"/>
          <w:szCs w:val="26"/>
        </w:rPr>
        <w:t xml:space="preserve"> РФ</w:t>
      </w:r>
      <w:r w:rsidRPr="00C94ABD">
        <w:rPr>
          <w:sz w:val="26"/>
          <w:szCs w:val="26"/>
        </w:rPr>
        <w:t>).</w:t>
      </w:r>
    </w:p>
    <w:p w:rsidR="00C37644" w:rsidRPr="00645BCD" w:rsidRDefault="00C37644" w:rsidP="00C37644">
      <w:pPr>
        <w:pStyle w:val="1"/>
        <w:ind w:firstLine="540"/>
        <w:jc w:val="both"/>
        <w:rPr>
          <w:bCs/>
          <w:iCs/>
          <w:sz w:val="26"/>
          <w:szCs w:val="26"/>
        </w:rPr>
      </w:pPr>
      <w:r w:rsidRPr="00645BCD">
        <w:rPr>
          <w:bCs/>
          <w:iCs/>
          <w:sz w:val="26"/>
          <w:szCs w:val="26"/>
        </w:rPr>
        <w:t>Осуществлялся недостаточный контроль  ведения журнала учета учебно-тренировочных занятий ответственными лицами.</w:t>
      </w:r>
      <w:r>
        <w:rPr>
          <w:bCs/>
          <w:iCs/>
          <w:sz w:val="26"/>
          <w:szCs w:val="26"/>
        </w:rPr>
        <w:t xml:space="preserve"> П</w:t>
      </w:r>
      <w:r w:rsidRPr="00645BCD">
        <w:rPr>
          <w:bCs/>
          <w:iCs/>
          <w:sz w:val="26"/>
          <w:szCs w:val="26"/>
        </w:rPr>
        <w:t>ри проверке приказов по основной деятельности и журналов учета групповых занятий  было установлены случаи,  когда отчисленные обучающиеся   находились некоторое время в списках обучающихся.  Выявлен случай, когда обучающийся длительное время не посещал спортивную школу, но при этом не отчислялся.</w:t>
      </w:r>
    </w:p>
    <w:p w:rsidR="00C37644" w:rsidRPr="00645BCD" w:rsidRDefault="00C37644" w:rsidP="00C37644">
      <w:pPr>
        <w:pStyle w:val="1"/>
        <w:ind w:firstLine="708"/>
        <w:jc w:val="both"/>
        <w:rPr>
          <w:sz w:val="26"/>
          <w:szCs w:val="26"/>
        </w:rPr>
      </w:pPr>
      <w:r w:rsidRPr="00645BCD">
        <w:rPr>
          <w:sz w:val="26"/>
          <w:szCs w:val="26"/>
          <w:u w:val="single"/>
        </w:rPr>
        <w:t xml:space="preserve">МКОУ </w:t>
      </w:r>
      <w:proofErr w:type="spellStart"/>
      <w:r w:rsidRPr="00645BCD">
        <w:rPr>
          <w:sz w:val="26"/>
          <w:szCs w:val="26"/>
          <w:u w:val="single"/>
        </w:rPr>
        <w:t>Нижне-Коробковская</w:t>
      </w:r>
      <w:proofErr w:type="spellEnd"/>
      <w:r w:rsidRPr="00645BCD">
        <w:rPr>
          <w:sz w:val="26"/>
          <w:szCs w:val="26"/>
          <w:u w:val="single"/>
        </w:rPr>
        <w:t xml:space="preserve"> ОШ</w:t>
      </w:r>
      <w:r>
        <w:rPr>
          <w:sz w:val="26"/>
          <w:szCs w:val="26"/>
        </w:rPr>
        <w:t xml:space="preserve">: </w:t>
      </w:r>
      <w:r w:rsidRPr="00645BCD">
        <w:rPr>
          <w:sz w:val="26"/>
          <w:szCs w:val="26"/>
        </w:rPr>
        <w:t xml:space="preserve">Оплата труда работников учреждения в проверяемый период </w:t>
      </w:r>
      <w:r w:rsidRPr="00645BCD">
        <w:rPr>
          <w:bCs/>
          <w:iCs/>
          <w:sz w:val="26"/>
          <w:szCs w:val="26"/>
        </w:rPr>
        <w:t xml:space="preserve"> осуществлялась  согласно Положениям об оплате труда,  в соответствии с  ежегодно проводимой тарификацией.</w:t>
      </w:r>
      <w:r>
        <w:rPr>
          <w:bCs/>
          <w:iCs/>
          <w:sz w:val="26"/>
          <w:szCs w:val="26"/>
        </w:rPr>
        <w:t xml:space="preserve"> </w:t>
      </w:r>
      <w:proofErr w:type="gramStart"/>
      <w:r w:rsidRPr="00645BCD">
        <w:rPr>
          <w:sz w:val="26"/>
          <w:szCs w:val="26"/>
        </w:rPr>
        <w:t>При проверке   выявлены  случаи отсутствия  критериев  при установлении выплат стимулирующего характера  в 2015  и 2017 годах</w:t>
      </w:r>
      <w:r>
        <w:rPr>
          <w:sz w:val="26"/>
          <w:szCs w:val="26"/>
        </w:rPr>
        <w:t>: п</w:t>
      </w:r>
      <w:r w:rsidRPr="00645BCD">
        <w:rPr>
          <w:sz w:val="26"/>
          <w:szCs w:val="26"/>
        </w:rPr>
        <w:t xml:space="preserve">риказом №44 от 01.09.2017 года  </w:t>
      </w:r>
      <w:proofErr w:type="spellStart"/>
      <w:r w:rsidRPr="00645BCD">
        <w:rPr>
          <w:sz w:val="26"/>
          <w:szCs w:val="26"/>
        </w:rPr>
        <w:t>педработникам</w:t>
      </w:r>
      <w:proofErr w:type="spellEnd"/>
      <w:r w:rsidRPr="00645BCD">
        <w:rPr>
          <w:sz w:val="26"/>
          <w:szCs w:val="26"/>
        </w:rPr>
        <w:t xml:space="preserve"> установлены выплаты стимулирующего характера за  интенсивность и высокие результаты в размерах от 20 до 90%. Критерии установления указанных выплат не соответствуют Положению об оплате труда, возникла путаница с критериями компенсационных  и стимулирующих выплат по Положению от 01.09.2016 года.</w:t>
      </w:r>
      <w:proofErr w:type="gramEnd"/>
    </w:p>
    <w:p w:rsidR="00C37644" w:rsidRPr="00645BCD" w:rsidRDefault="00C37644" w:rsidP="00C37644">
      <w:pPr>
        <w:pStyle w:val="1"/>
        <w:ind w:firstLine="708"/>
        <w:jc w:val="both"/>
        <w:rPr>
          <w:sz w:val="26"/>
          <w:szCs w:val="26"/>
        </w:rPr>
      </w:pPr>
      <w:r w:rsidRPr="00645BCD">
        <w:rPr>
          <w:sz w:val="26"/>
          <w:szCs w:val="26"/>
        </w:rPr>
        <w:t>В Положениях об оплате труда в 2016-2017 годах    размер выплат за вредные условия не соответствует  результатам аттестации рабочих мест, проведенной в 2013 году.  По результатам  аттестации уборщику служебных помещений установлена надбавка за вредные условия в размере 12%,  учителям физики, химии и информатики-3%. Указанный  размер выплат должен быть прописан  в Положении об оплате труда.</w:t>
      </w:r>
    </w:p>
    <w:p w:rsidR="00C37644" w:rsidRPr="00645BCD" w:rsidRDefault="00C37644" w:rsidP="00C376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BCD">
        <w:rPr>
          <w:sz w:val="26"/>
          <w:szCs w:val="26"/>
          <w:u w:val="single"/>
        </w:rPr>
        <w:t>МАУ ФОК</w:t>
      </w:r>
      <w:r>
        <w:rPr>
          <w:sz w:val="26"/>
          <w:szCs w:val="26"/>
        </w:rPr>
        <w:t xml:space="preserve">: </w:t>
      </w:r>
      <w:r w:rsidRPr="00645BCD">
        <w:rPr>
          <w:sz w:val="26"/>
          <w:szCs w:val="26"/>
        </w:rPr>
        <w:t xml:space="preserve">При проверке выявлено несоответствие графиков работы инструкторов </w:t>
      </w:r>
      <w:r>
        <w:rPr>
          <w:sz w:val="26"/>
          <w:szCs w:val="26"/>
        </w:rPr>
        <w:t>действующему</w:t>
      </w:r>
      <w:r w:rsidRPr="00645BCD">
        <w:rPr>
          <w:sz w:val="26"/>
          <w:szCs w:val="26"/>
        </w:rPr>
        <w:t xml:space="preserve"> расписанию. С 01.09.2017 года утверждено новое </w:t>
      </w:r>
      <w:r w:rsidRPr="00645BCD">
        <w:rPr>
          <w:sz w:val="26"/>
          <w:szCs w:val="26"/>
        </w:rPr>
        <w:lastRenderedPageBreak/>
        <w:t xml:space="preserve">расписание,   расхождения  устранены. 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 w:rsidRPr="00645BCD">
        <w:rPr>
          <w:sz w:val="26"/>
          <w:szCs w:val="26"/>
        </w:rPr>
        <w:t xml:space="preserve"> года при приеме новых инструкторов не вносились изменения в графики работы инструкторов, что не дает возможность определить,  в какие  дни и в какое время  проводились  занятия</w:t>
      </w:r>
      <w:r>
        <w:rPr>
          <w:sz w:val="26"/>
          <w:szCs w:val="26"/>
        </w:rPr>
        <w:t>.</w:t>
      </w:r>
      <w:r w:rsidRPr="00645BCD">
        <w:rPr>
          <w:sz w:val="26"/>
          <w:szCs w:val="26"/>
        </w:rPr>
        <w:t xml:space="preserve"> </w:t>
      </w:r>
    </w:p>
    <w:p w:rsidR="00C37644" w:rsidRPr="00645BCD" w:rsidRDefault="00C37644" w:rsidP="00C376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BCD">
        <w:rPr>
          <w:sz w:val="26"/>
          <w:szCs w:val="26"/>
        </w:rPr>
        <w:t xml:space="preserve"> В нарушение  п.46 ст.12  Федерального закона  №99-ФЗ от 04.05.2011 года «О лицензировании отдельных видов деятельности»   лицензия на оказание медицинских услуг  в учреждении  отсутствовала. Приказом директора №59-к от 21.06.2017 года  2 ед. медсестры исключены из штатного расписания. </w:t>
      </w:r>
    </w:p>
    <w:p w:rsidR="00C37644" w:rsidRPr="00D86169" w:rsidRDefault="00C37644" w:rsidP="00C376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86169">
        <w:rPr>
          <w:sz w:val="26"/>
          <w:szCs w:val="26"/>
        </w:rPr>
        <w:t xml:space="preserve">  Частью 2 ст. 3 Федерального закона №174-ФЗ и частью 2 ст. 298 Гражданского кодекса РФ установлено, что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Данная норма закреплена  и в п. 4.3. Устава учреждения.</w:t>
      </w:r>
    </w:p>
    <w:p w:rsidR="00C37644" w:rsidRPr="00D86169" w:rsidRDefault="00C37644" w:rsidP="00C376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6169">
        <w:rPr>
          <w:sz w:val="26"/>
          <w:szCs w:val="26"/>
        </w:rPr>
        <w:t xml:space="preserve"> При проверке было установлено, что  разрешение  на сдачу в аренду выдано на </w:t>
      </w:r>
      <w:r>
        <w:rPr>
          <w:sz w:val="26"/>
          <w:szCs w:val="26"/>
        </w:rPr>
        <w:t xml:space="preserve">площадь </w:t>
      </w:r>
      <w:r w:rsidRPr="00D86169">
        <w:rPr>
          <w:sz w:val="26"/>
          <w:szCs w:val="26"/>
        </w:rPr>
        <w:t xml:space="preserve">14,4 кв.м., а в аренду были сданы  </w:t>
      </w:r>
      <w:r>
        <w:rPr>
          <w:sz w:val="26"/>
          <w:szCs w:val="26"/>
        </w:rPr>
        <w:t xml:space="preserve">площади </w:t>
      </w:r>
      <w:r w:rsidRPr="00D86169">
        <w:rPr>
          <w:sz w:val="26"/>
          <w:szCs w:val="26"/>
        </w:rPr>
        <w:t xml:space="preserve">20 кв.м. и 68 кв.м.  Таким образом, учреждением  нарушены </w:t>
      </w:r>
      <w:proofErr w:type="gramStart"/>
      <w:r w:rsidRPr="00D86169">
        <w:rPr>
          <w:sz w:val="26"/>
          <w:szCs w:val="26"/>
        </w:rPr>
        <w:t>ч</w:t>
      </w:r>
      <w:proofErr w:type="gramEnd"/>
      <w:r w:rsidRPr="00D86169">
        <w:rPr>
          <w:sz w:val="26"/>
          <w:szCs w:val="26"/>
        </w:rPr>
        <w:t>. 2 ст. 298 ГК РФ и ч.2 ст.3 Федерального закона №174-ФЗ.</w:t>
      </w:r>
    </w:p>
    <w:p w:rsidR="00C37644" w:rsidRPr="00D86169" w:rsidRDefault="00C37644" w:rsidP="00C37644">
      <w:pPr>
        <w:pStyle w:val="1"/>
        <w:ind w:firstLine="708"/>
        <w:jc w:val="both"/>
        <w:rPr>
          <w:bCs/>
          <w:iCs/>
          <w:sz w:val="26"/>
          <w:szCs w:val="26"/>
        </w:rPr>
      </w:pPr>
      <w:r w:rsidRPr="00D86169">
        <w:rPr>
          <w:sz w:val="26"/>
          <w:szCs w:val="26"/>
          <w:u w:val="single"/>
        </w:rPr>
        <w:t>МБУ ДО ЦДТ</w:t>
      </w:r>
      <w:r>
        <w:rPr>
          <w:sz w:val="26"/>
          <w:szCs w:val="26"/>
        </w:rPr>
        <w:t>:</w:t>
      </w:r>
      <w:r>
        <w:rPr>
          <w:bCs/>
          <w:iCs/>
          <w:sz w:val="24"/>
          <w:szCs w:val="24"/>
        </w:rPr>
        <w:t xml:space="preserve"> </w:t>
      </w:r>
      <w:r w:rsidRPr="00D86169">
        <w:rPr>
          <w:bCs/>
          <w:iCs/>
          <w:sz w:val="26"/>
          <w:szCs w:val="26"/>
        </w:rPr>
        <w:t>Расчет стимулирующих выплат, кроме надбавки за квалификационную категорию</w:t>
      </w:r>
      <w:r>
        <w:rPr>
          <w:bCs/>
          <w:iCs/>
          <w:sz w:val="26"/>
          <w:szCs w:val="26"/>
        </w:rPr>
        <w:t>,</w:t>
      </w:r>
      <w:r w:rsidRPr="00D86169">
        <w:rPr>
          <w:bCs/>
          <w:iCs/>
          <w:sz w:val="26"/>
          <w:szCs w:val="26"/>
        </w:rPr>
        <w:t xml:space="preserve">  рассчитываются от  у</w:t>
      </w:r>
      <w:r>
        <w:rPr>
          <w:bCs/>
          <w:iCs/>
          <w:sz w:val="26"/>
          <w:szCs w:val="26"/>
        </w:rPr>
        <w:t>становленного базового  оклада</w:t>
      </w:r>
      <w:r w:rsidRPr="00D86169">
        <w:rPr>
          <w:bCs/>
          <w:iCs/>
          <w:sz w:val="26"/>
          <w:szCs w:val="26"/>
        </w:rPr>
        <w:t xml:space="preserve">. Надбавка за квалификационную категорию  в учреждении  начисляется   исходя из фактической педагогической нагрузки преподавателя.  При этом в  Положении четко не указано,  от какой суммы производится расчет данной  надбавки. Документ  об установлении критериев и  (или) целевых показателей оценки эффективности работы  в учреждении отсутствует </w:t>
      </w:r>
      <w:proofErr w:type="gramStart"/>
      <w:r w:rsidRPr="00D86169">
        <w:rPr>
          <w:bCs/>
          <w:iCs/>
          <w:sz w:val="26"/>
          <w:szCs w:val="26"/>
        </w:rPr>
        <w:t xml:space="preserve">( </w:t>
      </w:r>
      <w:proofErr w:type="gramEnd"/>
      <w:r w:rsidRPr="00D86169">
        <w:rPr>
          <w:bCs/>
          <w:iCs/>
          <w:sz w:val="26"/>
          <w:szCs w:val="26"/>
        </w:rPr>
        <w:t xml:space="preserve">п. 4.10. </w:t>
      </w:r>
      <w:proofErr w:type="gramStart"/>
      <w:r w:rsidRPr="00D86169">
        <w:rPr>
          <w:bCs/>
          <w:iCs/>
          <w:sz w:val="26"/>
          <w:szCs w:val="26"/>
        </w:rPr>
        <w:t>Положения об оплате труда).</w:t>
      </w:r>
      <w:proofErr w:type="gramEnd"/>
    </w:p>
    <w:p w:rsidR="00C37644" w:rsidRPr="00D86169" w:rsidRDefault="00C37644" w:rsidP="00C37644">
      <w:pPr>
        <w:pStyle w:val="1"/>
        <w:ind w:firstLine="540"/>
        <w:jc w:val="both"/>
        <w:rPr>
          <w:bCs/>
          <w:iCs/>
          <w:sz w:val="26"/>
          <w:szCs w:val="26"/>
        </w:rPr>
      </w:pPr>
      <w:r w:rsidRPr="00D86169">
        <w:rPr>
          <w:bCs/>
          <w:iCs/>
          <w:sz w:val="26"/>
          <w:szCs w:val="26"/>
        </w:rPr>
        <w:t>По сравнению с 2016 годом численность педагогов дополнительного образования снизалась  на 0,66 ед</w:t>
      </w:r>
      <w:r>
        <w:rPr>
          <w:bCs/>
          <w:iCs/>
          <w:sz w:val="26"/>
          <w:szCs w:val="26"/>
        </w:rPr>
        <w:t>иниц,</w:t>
      </w:r>
      <w:r w:rsidRPr="00D86169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при этом </w:t>
      </w:r>
      <w:r w:rsidRPr="00D86169">
        <w:rPr>
          <w:bCs/>
          <w:iCs/>
          <w:sz w:val="26"/>
          <w:szCs w:val="26"/>
        </w:rPr>
        <w:t>снижение  штатных единиц и  уменьшение   количества часов     не отразилось на количестве   обучающихся, численность осталась  на  пр</w:t>
      </w:r>
      <w:r>
        <w:rPr>
          <w:bCs/>
          <w:iCs/>
          <w:sz w:val="26"/>
          <w:szCs w:val="26"/>
        </w:rPr>
        <w:t>ежнем уровне-</w:t>
      </w:r>
      <w:r w:rsidRPr="00D86169">
        <w:rPr>
          <w:bCs/>
          <w:iCs/>
          <w:sz w:val="26"/>
          <w:szCs w:val="26"/>
        </w:rPr>
        <w:t xml:space="preserve"> 1500 человек.</w:t>
      </w:r>
    </w:p>
    <w:p w:rsidR="00C37644" w:rsidRPr="00CC3FCC" w:rsidRDefault="00C37644" w:rsidP="00C37644">
      <w:pPr>
        <w:rPr>
          <w:i/>
          <w:sz w:val="26"/>
          <w:szCs w:val="26"/>
        </w:rPr>
      </w:pPr>
      <w:r w:rsidRPr="00CC3FCC">
        <w:rPr>
          <w:i/>
          <w:sz w:val="26"/>
          <w:szCs w:val="26"/>
        </w:rPr>
        <w:t>По вопросам проверки бюджетной отчетности.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По    результатам      проведенных      проверок     сделаны     выводы      о   соответствии  представленной отчетности в целом. Наряду с этим, отмечен ряд недостатков и нарушений,  не   повлиявших   напрямую   на   достоверность  представленных годовых отчетов   ГРБС,   но   вызывающих  необходимость  принятия  мер  по  их  устранению.  Контрольно-счетной  палатой  указано  на  отдельные нарушения  «Инструкции о порядке составления  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г.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№191н, представление годовой бюджетной отчетности не в полном объеме, содержание технических неточностей в показателях бюджетной отчетности.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Главным распорядителям бюджетных средств рекомендовано: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  обеспечить    соблюдение     порядка   составления    и  предоставления     отчетности    в соответствии с действующим законодательством;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принять меры по исключению нарушений и  недостатков в дальнейшей работе.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Типичные нарушения, допущенные ГРБС при составлении годовой отчетности за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 год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по содержанию и полноте заполнения  отдельных форм бюджетной  отчетности в нарушение п.154, п.155,  Инструкции №191н;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-  некорректное  заполнение формы 0503163 «Сведения об изменениях бюджетной росписи и главного распорядителя бюджетных средств, главного администратора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источников финансирования дефицита бюджета» в части не отражения причин внесенных изменений в бюджет, что не соответствует требованиям, установленным п.162 Инструкции №191н;</w:t>
      </w:r>
    </w:p>
    <w:p w:rsidR="00C37644" w:rsidRPr="00590E9F" w:rsidRDefault="00C37644" w:rsidP="00C37644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представление в годовой бюджетной отчетности форм, не имеющих числовых значений в нарушение п.8 Инструкции №191н;</w:t>
      </w:r>
    </w:p>
    <w:p w:rsidR="00C37644" w:rsidRDefault="00C37644" w:rsidP="00C37644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-</w:t>
      </w:r>
      <w:r w:rsidRPr="00590E9F">
        <w:rPr>
          <w:color w:val="000000"/>
          <w:sz w:val="26"/>
          <w:szCs w:val="26"/>
        </w:rPr>
        <w:t>ст. 9 Федерального закона от 06.12.2011</w:t>
      </w:r>
      <w:r>
        <w:rPr>
          <w:color w:val="000000"/>
          <w:sz w:val="26"/>
          <w:szCs w:val="26"/>
        </w:rPr>
        <w:t xml:space="preserve"> г.</w:t>
      </w:r>
      <w:r w:rsidRPr="00590E9F">
        <w:rPr>
          <w:color w:val="000000"/>
          <w:sz w:val="26"/>
          <w:szCs w:val="26"/>
        </w:rPr>
        <w:t xml:space="preserve"> №402-ФЗ «О бухгалтерском учете» - в части оформления и  принятия к учету первичных документов и оплаты за выполненные работы при несоответствии документов установленным требованиям</w:t>
      </w:r>
      <w:r>
        <w:rPr>
          <w:color w:val="000000"/>
          <w:sz w:val="26"/>
          <w:szCs w:val="26"/>
        </w:rPr>
        <w:t>;</w:t>
      </w:r>
      <w:r w:rsidRPr="005C07FE">
        <w:rPr>
          <w:sz w:val="28"/>
          <w:szCs w:val="28"/>
        </w:rPr>
        <w:t xml:space="preserve">         </w:t>
      </w:r>
    </w:p>
    <w:p w:rsidR="00C37644" w:rsidRPr="008953C4" w:rsidRDefault="00C37644" w:rsidP="00C37644">
      <w:pPr>
        <w:jc w:val="both"/>
        <w:rPr>
          <w:sz w:val="26"/>
          <w:szCs w:val="26"/>
        </w:rPr>
      </w:pPr>
      <w:r w:rsidRPr="008953C4">
        <w:rPr>
          <w:sz w:val="26"/>
          <w:szCs w:val="26"/>
        </w:rPr>
        <w:t>-</w:t>
      </w:r>
      <w:r w:rsidRPr="008953C4">
        <w:rPr>
          <w:sz w:val="26"/>
          <w:szCs w:val="26"/>
          <w:shd w:val="clear" w:color="auto" w:fill="FFFFFF"/>
        </w:rPr>
        <w:t xml:space="preserve"> п.2 ст. 11 и </w:t>
      </w:r>
      <w:r w:rsidRPr="008953C4">
        <w:rPr>
          <w:sz w:val="26"/>
          <w:szCs w:val="26"/>
        </w:rPr>
        <w:t xml:space="preserve">п.1 ст.13 </w:t>
      </w:r>
      <w:r w:rsidRPr="008953C4">
        <w:rPr>
          <w:iCs/>
          <w:sz w:val="26"/>
          <w:szCs w:val="26"/>
        </w:rPr>
        <w:t xml:space="preserve"> Федерального Закона </w:t>
      </w:r>
      <w:r w:rsidRPr="008953C4">
        <w:rPr>
          <w:sz w:val="26"/>
          <w:szCs w:val="26"/>
          <w:shd w:val="clear" w:color="auto" w:fill="FFFFFF"/>
        </w:rPr>
        <w:t xml:space="preserve">402- ФЗ от 06.12.2011г </w:t>
      </w:r>
      <w:r>
        <w:rPr>
          <w:sz w:val="26"/>
          <w:szCs w:val="26"/>
          <w:shd w:val="clear" w:color="auto" w:fill="FFFFFF"/>
        </w:rPr>
        <w:t>«</w:t>
      </w:r>
      <w:r w:rsidRPr="008953C4">
        <w:rPr>
          <w:sz w:val="26"/>
          <w:szCs w:val="26"/>
          <w:shd w:val="clear" w:color="auto" w:fill="FFFFFF"/>
        </w:rPr>
        <w:t xml:space="preserve">О бухгалтерском учете» </w:t>
      </w:r>
      <w:r>
        <w:rPr>
          <w:sz w:val="26"/>
          <w:szCs w:val="26"/>
          <w:shd w:val="clear" w:color="auto" w:fill="FFFFFF"/>
        </w:rPr>
        <w:t xml:space="preserve"> </w:t>
      </w:r>
      <w:r w:rsidRPr="008953C4">
        <w:rPr>
          <w:iCs/>
          <w:sz w:val="26"/>
          <w:szCs w:val="26"/>
        </w:rPr>
        <w:t>результат</w:t>
      </w:r>
      <w:r>
        <w:rPr>
          <w:iCs/>
          <w:sz w:val="26"/>
          <w:szCs w:val="26"/>
        </w:rPr>
        <w:t xml:space="preserve">ы </w:t>
      </w:r>
      <w:r w:rsidRPr="008953C4">
        <w:rPr>
          <w:iCs/>
          <w:sz w:val="26"/>
          <w:szCs w:val="26"/>
        </w:rPr>
        <w:t xml:space="preserve"> инвентаризации </w:t>
      </w:r>
      <w:r>
        <w:rPr>
          <w:iCs/>
          <w:sz w:val="26"/>
          <w:szCs w:val="26"/>
        </w:rPr>
        <w:t xml:space="preserve">не соответствуют </w:t>
      </w:r>
      <w:r w:rsidRPr="008953C4">
        <w:rPr>
          <w:iCs/>
          <w:sz w:val="26"/>
          <w:szCs w:val="26"/>
        </w:rPr>
        <w:t>данным годового баланса (ф. 0503130)</w:t>
      </w:r>
      <w:r>
        <w:rPr>
          <w:iCs/>
          <w:sz w:val="26"/>
          <w:szCs w:val="26"/>
        </w:rPr>
        <w:t>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Проверкой состояния расчетной дисциплины установлено недостаточное принятие мер руководством к погашению кредиторской задолженности, приводящее к ухудшению ее качества с последующим возникновением неэффективных расходов в виде штрафов, пеней и т.д. </w:t>
      </w:r>
    </w:p>
    <w:p w:rsidR="00C37644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Нарушения, установленные поверками КСП в учреждениях, подведомственных ГРБС</w:t>
      </w:r>
      <w:r>
        <w:rPr>
          <w:sz w:val="26"/>
          <w:szCs w:val="26"/>
        </w:rPr>
        <w:t>,</w:t>
      </w:r>
      <w:r w:rsidRPr="00CB704B">
        <w:rPr>
          <w:sz w:val="26"/>
          <w:szCs w:val="26"/>
        </w:rPr>
        <w:t xml:space="preserve"> свидетельствуют о недостаточной эффективности и результативности внутреннего финансового контроля.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iCs/>
          <w:sz w:val="26"/>
          <w:szCs w:val="26"/>
        </w:rPr>
        <w:t xml:space="preserve"> По результатам проверок годовой бюджетной отчетности контрольно-счетной палатой даны рекомендации ГРБС в части организации внутреннего финансового контроля</w:t>
      </w:r>
      <w:r>
        <w:rPr>
          <w:iCs/>
          <w:sz w:val="26"/>
          <w:szCs w:val="26"/>
        </w:rPr>
        <w:t xml:space="preserve">, а именно: </w:t>
      </w:r>
      <w:r w:rsidRPr="00CB704B">
        <w:rPr>
          <w:iCs/>
          <w:sz w:val="26"/>
          <w:szCs w:val="26"/>
        </w:rPr>
        <w:t xml:space="preserve"> сместить акцент при проведении контрольных мероприятий в сторону достоверности, полноты и точности бухгалтерской отчетности</w:t>
      </w:r>
      <w:r w:rsidRPr="00CB704B">
        <w:rPr>
          <w:i/>
          <w:iCs/>
          <w:sz w:val="26"/>
          <w:szCs w:val="26"/>
        </w:rPr>
        <w:t>.</w:t>
      </w:r>
      <w:r w:rsidRPr="00CB704B">
        <w:rPr>
          <w:sz w:val="26"/>
          <w:szCs w:val="26"/>
        </w:rPr>
        <w:t xml:space="preserve"> По снижению кредиторской задолженности разработать меры отдельно по текущей и просроченной кредиторской задолженности, направленных на снижение неэффективных расходов,  определить ресурсы и этапы погашения по срокам исполнения.  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C37644" w:rsidRPr="00CB704B" w:rsidRDefault="00C37644" w:rsidP="00C37644">
      <w:pPr>
        <w:ind w:left="2124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B704B">
        <w:rPr>
          <w:b/>
          <w:sz w:val="26"/>
          <w:szCs w:val="26"/>
        </w:rPr>
        <w:t>.Экспертно-аналитическая деятельность</w:t>
      </w:r>
      <w:r>
        <w:rPr>
          <w:b/>
          <w:sz w:val="26"/>
          <w:szCs w:val="26"/>
        </w:rPr>
        <w:t>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Pr="00CB704B">
        <w:rPr>
          <w:sz w:val="26"/>
          <w:szCs w:val="26"/>
        </w:rPr>
        <w:t xml:space="preserve"> экспертно-аналитическ</w:t>
      </w:r>
      <w:r>
        <w:rPr>
          <w:sz w:val="26"/>
          <w:szCs w:val="26"/>
        </w:rPr>
        <w:t>ой</w:t>
      </w:r>
      <w:r w:rsidRPr="00CB704B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</w:t>
      </w:r>
      <w:r w:rsidRPr="00CB704B">
        <w:rPr>
          <w:sz w:val="26"/>
          <w:szCs w:val="26"/>
        </w:rPr>
        <w:t xml:space="preserve"> подготовлено </w:t>
      </w:r>
      <w:r>
        <w:rPr>
          <w:sz w:val="26"/>
          <w:szCs w:val="26"/>
        </w:rPr>
        <w:t>64</w:t>
      </w:r>
      <w:r w:rsidRPr="00CB704B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</w:t>
      </w:r>
      <w:r w:rsidRPr="00CB704B">
        <w:rPr>
          <w:sz w:val="26"/>
          <w:szCs w:val="26"/>
        </w:rPr>
        <w:t>, из них: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 -9 по экспертизе отчета по исполнению бюджета муниципальными образованиями района и сельских поселений за 201</w:t>
      </w:r>
      <w:r>
        <w:rPr>
          <w:sz w:val="26"/>
          <w:szCs w:val="26"/>
        </w:rPr>
        <w:t>7</w:t>
      </w:r>
      <w:r w:rsidRPr="00CB704B">
        <w:rPr>
          <w:sz w:val="26"/>
          <w:szCs w:val="26"/>
        </w:rPr>
        <w:t xml:space="preserve"> год;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>
        <w:rPr>
          <w:sz w:val="26"/>
          <w:szCs w:val="26"/>
        </w:rPr>
        <w:t>-3</w:t>
      </w:r>
      <w:r w:rsidRPr="00CB704B">
        <w:rPr>
          <w:sz w:val="26"/>
          <w:szCs w:val="26"/>
        </w:rPr>
        <w:t xml:space="preserve"> заключения на отчет об исполнении бюджета района по результатам 1-</w:t>
      </w:r>
      <w:r>
        <w:rPr>
          <w:sz w:val="26"/>
          <w:szCs w:val="26"/>
        </w:rPr>
        <w:t>3</w:t>
      </w:r>
      <w:r w:rsidRPr="00CB704B">
        <w:rPr>
          <w:sz w:val="26"/>
          <w:szCs w:val="26"/>
        </w:rPr>
        <w:t xml:space="preserve"> кварталов 201</w:t>
      </w:r>
      <w:r>
        <w:rPr>
          <w:sz w:val="26"/>
          <w:szCs w:val="26"/>
        </w:rPr>
        <w:t>8</w:t>
      </w:r>
      <w:r w:rsidRPr="00CB704B">
        <w:rPr>
          <w:sz w:val="26"/>
          <w:szCs w:val="26"/>
        </w:rPr>
        <w:t xml:space="preserve"> года;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 w:rsidRPr="00CB704B">
        <w:rPr>
          <w:sz w:val="26"/>
          <w:szCs w:val="26"/>
        </w:rPr>
        <w:t xml:space="preserve"> по проекту районного</w:t>
      </w:r>
      <w:r w:rsidRPr="00CB704B">
        <w:rPr>
          <w:rFonts w:ascii="Helvetica" w:hAnsi="Helvetica" w:cs="Arial"/>
          <w:color w:val="686467"/>
          <w:sz w:val="26"/>
          <w:szCs w:val="26"/>
        </w:rPr>
        <w:t xml:space="preserve"> </w:t>
      </w:r>
      <w:r w:rsidRPr="00CB704B">
        <w:rPr>
          <w:sz w:val="26"/>
          <w:szCs w:val="26"/>
        </w:rPr>
        <w:t>бюджета и бюджетов поселений района на 201</w:t>
      </w:r>
      <w:r>
        <w:rPr>
          <w:sz w:val="26"/>
          <w:szCs w:val="26"/>
        </w:rPr>
        <w:t>9</w:t>
      </w:r>
      <w:r w:rsidRPr="00CB704B">
        <w:rPr>
          <w:sz w:val="26"/>
          <w:szCs w:val="26"/>
        </w:rPr>
        <w:t xml:space="preserve"> год и плановый период 2019 - 2020 годов, обоснованности его доходных и расходных статей; 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- </w:t>
      </w:r>
      <w:r>
        <w:rPr>
          <w:sz w:val="26"/>
          <w:szCs w:val="26"/>
        </w:rPr>
        <w:t>30</w:t>
      </w:r>
      <w:r w:rsidRPr="00CB704B">
        <w:rPr>
          <w:sz w:val="26"/>
          <w:szCs w:val="26"/>
        </w:rPr>
        <w:t xml:space="preserve"> по экспертизе  муниципальных правовых актов, касающихся расходных обязательств района в виде муниципальных и ведомственных целевых программ;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-</w:t>
      </w:r>
      <w:r>
        <w:rPr>
          <w:sz w:val="26"/>
          <w:szCs w:val="26"/>
        </w:rPr>
        <w:t xml:space="preserve"> 7</w:t>
      </w:r>
      <w:r w:rsidRPr="00CB704B">
        <w:rPr>
          <w:sz w:val="26"/>
          <w:szCs w:val="26"/>
        </w:rPr>
        <w:t xml:space="preserve"> на внесение изменений в решение Котовской районной Думы от 2</w:t>
      </w:r>
      <w:r>
        <w:rPr>
          <w:sz w:val="26"/>
          <w:szCs w:val="26"/>
        </w:rPr>
        <w:t>5</w:t>
      </w:r>
      <w:r w:rsidRPr="00CB704B">
        <w:rPr>
          <w:sz w:val="26"/>
          <w:szCs w:val="26"/>
        </w:rPr>
        <w:t>.12.201</w:t>
      </w:r>
      <w:r>
        <w:rPr>
          <w:sz w:val="26"/>
          <w:szCs w:val="26"/>
        </w:rPr>
        <w:t>7г. №65</w:t>
      </w:r>
      <w:r w:rsidRPr="00CB704B">
        <w:rPr>
          <w:sz w:val="26"/>
          <w:szCs w:val="26"/>
        </w:rPr>
        <w:t>-РД «О бюджете Котовского муниципального района на 201</w:t>
      </w:r>
      <w:r>
        <w:rPr>
          <w:sz w:val="26"/>
          <w:szCs w:val="26"/>
        </w:rPr>
        <w:t>8</w:t>
      </w:r>
      <w:r w:rsidRPr="00CB704B">
        <w:rPr>
          <w:sz w:val="26"/>
          <w:szCs w:val="26"/>
        </w:rPr>
        <w:t xml:space="preserve"> год, плановый период 201</w:t>
      </w:r>
      <w:r>
        <w:rPr>
          <w:sz w:val="26"/>
          <w:szCs w:val="26"/>
        </w:rPr>
        <w:t>9</w:t>
      </w:r>
      <w:r w:rsidRPr="00CB704B">
        <w:rPr>
          <w:sz w:val="26"/>
          <w:szCs w:val="26"/>
        </w:rPr>
        <w:t>-20</w:t>
      </w:r>
      <w:r>
        <w:rPr>
          <w:sz w:val="26"/>
          <w:szCs w:val="26"/>
        </w:rPr>
        <w:t>20 г.</w:t>
      </w:r>
      <w:r w:rsidRPr="00CB704B">
        <w:rPr>
          <w:sz w:val="26"/>
          <w:szCs w:val="26"/>
        </w:rPr>
        <w:t>»;</w:t>
      </w:r>
    </w:p>
    <w:p w:rsidR="00C37644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По результатам экспертиз вынесено </w:t>
      </w:r>
      <w:r>
        <w:rPr>
          <w:sz w:val="26"/>
          <w:szCs w:val="26"/>
        </w:rPr>
        <w:t>97</w:t>
      </w:r>
      <w:r w:rsidRPr="00CB704B">
        <w:rPr>
          <w:sz w:val="26"/>
          <w:szCs w:val="26"/>
        </w:rPr>
        <w:t xml:space="preserve"> предложений, </w:t>
      </w:r>
      <w:r>
        <w:rPr>
          <w:sz w:val="26"/>
          <w:szCs w:val="26"/>
        </w:rPr>
        <w:t>все предложения приняты к исполнению.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В ходе взаимодействия КСП с разработчиком проектов о внесении изменений в бюджет района своевременно устранялась часть замечаний, связанных с техническими ошибками, в том числе приведение в соответствие бюджетной росписи к утвержденным бюджетным ассигнованиям, принимались предложения палаты по корректировке проектов программ, направленных на повышение качества подготовки, увязки по срокам, ресурсам, мероприятиям. </w:t>
      </w:r>
    </w:p>
    <w:p w:rsidR="00C37644" w:rsidRDefault="00C37644" w:rsidP="00C37644">
      <w:pPr>
        <w:jc w:val="both"/>
        <w:rPr>
          <w:sz w:val="26"/>
          <w:szCs w:val="26"/>
        </w:rPr>
      </w:pPr>
      <w:proofErr w:type="gramStart"/>
      <w:r w:rsidRPr="00CB704B">
        <w:rPr>
          <w:sz w:val="26"/>
          <w:szCs w:val="26"/>
        </w:rPr>
        <w:lastRenderedPageBreak/>
        <w:t>Даны рекомендации сельским поселениям</w:t>
      </w:r>
      <w:r>
        <w:rPr>
          <w:sz w:val="26"/>
          <w:szCs w:val="26"/>
        </w:rPr>
        <w:t xml:space="preserve">: по </w:t>
      </w:r>
      <w:r w:rsidRPr="00CB704B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ю</w:t>
      </w:r>
      <w:r w:rsidRPr="00CB704B">
        <w:rPr>
          <w:sz w:val="26"/>
          <w:szCs w:val="26"/>
        </w:rPr>
        <w:t xml:space="preserve">  оценки действующих программ, в соответствии с принятой методикой; по принятию и доработке муниципальных правовых актов; по изысканию дополнительных резервов  как источников пополнения доходной части бюджета; по основным критериям планов социально-экономического развития территорий с отражением в показателях проекта бюджета; </w:t>
      </w:r>
      <w:r>
        <w:rPr>
          <w:sz w:val="26"/>
          <w:szCs w:val="26"/>
        </w:rPr>
        <w:t>по</w:t>
      </w:r>
      <w:r w:rsidRPr="00CB704B">
        <w:rPr>
          <w:sz w:val="26"/>
          <w:szCs w:val="26"/>
        </w:rPr>
        <w:t xml:space="preserve"> приведени</w:t>
      </w:r>
      <w:r>
        <w:rPr>
          <w:sz w:val="26"/>
          <w:szCs w:val="26"/>
        </w:rPr>
        <w:t>ю</w:t>
      </w:r>
      <w:r w:rsidRPr="00CB704B">
        <w:rPr>
          <w:sz w:val="26"/>
          <w:szCs w:val="26"/>
        </w:rPr>
        <w:t xml:space="preserve"> плановых показателей по субвенциям  в соответствии с Законом об областном бюджете;</w:t>
      </w:r>
      <w:proofErr w:type="gramEnd"/>
      <w:r>
        <w:rPr>
          <w:sz w:val="26"/>
          <w:szCs w:val="26"/>
        </w:rPr>
        <w:t xml:space="preserve"> по</w:t>
      </w:r>
      <w:r w:rsidRPr="00CB704B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 xml:space="preserve">ю </w:t>
      </w:r>
      <w:r w:rsidRPr="00CB704B">
        <w:rPr>
          <w:sz w:val="26"/>
          <w:szCs w:val="26"/>
        </w:rPr>
        <w:t xml:space="preserve"> дефицита бюджета в пределах нормы бюджетного законодательства.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rStyle w:val="a9"/>
          <w:sz w:val="26"/>
          <w:szCs w:val="26"/>
        </w:rPr>
        <w:t xml:space="preserve"> По результатам проведенного анализа остаются актуальными вопросы по увеличению доли муниципальных программ в расходах бюджета, по качеству подготовки программ,  соблюдения требований </w:t>
      </w:r>
      <w:r w:rsidRPr="00CB704B">
        <w:rPr>
          <w:sz w:val="26"/>
          <w:szCs w:val="26"/>
        </w:rPr>
        <w:t>Бюджетного кодекса</w:t>
      </w:r>
      <w:r w:rsidRPr="00CB704B">
        <w:rPr>
          <w:rStyle w:val="a9"/>
          <w:sz w:val="26"/>
          <w:szCs w:val="26"/>
        </w:rPr>
        <w:t xml:space="preserve"> отдельными сельскими поселениями при формировании проектов бюджета, качеству подготовки </w:t>
      </w:r>
      <w:r w:rsidRPr="00CB704B">
        <w:rPr>
          <w:sz w:val="26"/>
          <w:szCs w:val="26"/>
        </w:rPr>
        <w:t>отчетов об использовании средств дорожного фонда.</w:t>
      </w:r>
    </w:p>
    <w:p w:rsidR="00C37644" w:rsidRPr="00CB704B" w:rsidRDefault="00C37644" w:rsidP="00C37644">
      <w:pPr>
        <w:jc w:val="both"/>
        <w:rPr>
          <w:rStyle w:val="a9"/>
          <w:b w:val="0"/>
          <w:sz w:val="26"/>
          <w:szCs w:val="26"/>
        </w:rPr>
      </w:pPr>
      <w:r w:rsidRPr="00CB704B">
        <w:rPr>
          <w:rStyle w:val="a9"/>
          <w:sz w:val="26"/>
          <w:szCs w:val="26"/>
        </w:rPr>
        <w:t xml:space="preserve">        </w:t>
      </w:r>
    </w:p>
    <w:p w:rsidR="00C37644" w:rsidRPr="00CB704B" w:rsidRDefault="00C37644" w:rsidP="00C376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CB704B">
        <w:rPr>
          <w:b/>
          <w:sz w:val="26"/>
          <w:szCs w:val="26"/>
        </w:rPr>
        <w:t>.Информационная и организационно-методическая деятельность</w:t>
      </w:r>
      <w:r>
        <w:rPr>
          <w:b/>
          <w:sz w:val="26"/>
          <w:szCs w:val="26"/>
        </w:rPr>
        <w:t>.</w:t>
      </w:r>
    </w:p>
    <w:p w:rsidR="00C37644" w:rsidRPr="00CB704B" w:rsidRDefault="00C37644" w:rsidP="00C3764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Деятельность КСП основывается на принципах законности, объективности, эффективности, независимости и гласности.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CB704B">
        <w:rPr>
          <w:sz w:val="26"/>
          <w:szCs w:val="26"/>
        </w:rPr>
        <w:t>В соответствии с Федеральным законом от 07.02.2011 г.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законом от 09.02.2009 N 8-ФЗ "Об обеспечении доступа к информации о деятельности государственных органов и органов местного самоуправления"  контрольно-счетной палатой Котовского муниципального района  деятельность палаты регулярно освещалась в средствах массовой информации, через иные общедоступные</w:t>
      </w:r>
      <w:proofErr w:type="gramEnd"/>
      <w:r w:rsidRPr="00CB704B">
        <w:rPr>
          <w:sz w:val="26"/>
          <w:szCs w:val="26"/>
        </w:rPr>
        <w:t xml:space="preserve"> источники, в том числе, в сети Интернет на официальном сайте Администрации Котовского муниципального района в разделе «КСП». 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Акты об обнародовании  результатов  проверок, проведенных в 201</w:t>
      </w:r>
      <w:r>
        <w:rPr>
          <w:sz w:val="26"/>
          <w:szCs w:val="26"/>
        </w:rPr>
        <w:t>8</w:t>
      </w:r>
      <w:r w:rsidRPr="00CB704B">
        <w:rPr>
          <w:sz w:val="26"/>
          <w:szCs w:val="26"/>
        </w:rPr>
        <w:t xml:space="preserve"> году,  и отчет о проведенной  работе за 201</w:t>
      </w:r>
      <w:r>
        <w:rPr>
          <w:sz w:val="26"/>
          <w:szCs w:val="26"/>
        </w:rPr>
        <w:t>7</w:t>
      </w:r>
      <w:r w:rsidRPr="00CB704B">
        <w:rPr>
          <w:sz w:val="26"/>
          <w:szCs w:val="26"/>
        </w:rPr>
        <w:t xml:space="preserve"> год были опубликованы  в газет</w:t>
      </w:r>
      <w:r>
        <w:rPr>
          <w:sz w:val="26"/>
          <w:szCs w:val="26"/>
        </w:rPr>
        <w:t>ах</w:t>
      </w:r>
      <w:r w:rsidRPr="00CB704B">
        <w:rPr>
          <w:sz w:val="26"/>
          <w:szCs w:val="26"/>
        </w:rPr>
        <w:t xml:space="preserve"> «Лик-Курьер»</w:t>
      </w:r>
      <w:r>
        <w:rPr>
          <w:sz w:val="26"/>
          <w:szCs w:val="26"/>
        </w:rPr>
        <w:t xml:space="preserve"> и </w:t>
      </w:r>
      <w:r w:rsidRPr="00CB70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«Маяк», </w:t>
      </w:r>
      <w:r w:rsidRPr="00CB704B">
        <w:rPr>
          <w:sz w:val="26"/>
          <w:szCs w:val="26"/>
        </w:rPr>
        <w:t xml:space="preserve">результаты проверок размещались  на информационных стендах в  администрациях органов местных самоуправлений, </w:t>
      </w:r>
      <w:proofErr w:type="spellStart"/>
      <w:r w:rsidRPr="00CB704B">
        <w:rPr>
          <w:sz w:val="26"/>
          <w:szCs w:val="26"/>
        </w:rPr>
        <w:t>межпоселенческой</w:t>
      </w:r>
      <w:proofErr w:type="spellEnd"/>
      <w:r w:rsidRPr="00CB704B">
        <w:rPr>
          <w:sz w:val="26"/>
          <w:szCs w:val="26"/>
        </w:rPr>
        <w:t xml:space="preserve"> районной библиотеке. 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Все материалы направлялись</w:t>
      </w:r>
      <w:r>
        <w:rPr>
          <w:sz w:val="26"/>
          <w:szCs w:val="26"/>
        </w:rPr>
        <w:t xml:space="preserve"> Гл</w:t>
      </w:r>
      <w:r w:rsidRPr="00CB704B">
        <w:rPr>
          <w:sz w:val="26"/>
          <w:szCs w:val="26"/>
        </w:rPr>
        <w:t>аве муниципального образования  для принятия мер по устранению, пред</w:t>
      </w:r>
      <w:r>
        <w:rPr>
          <w:sz w:val="26"/>
          <w:szCs w:val="26"/>
        </w:rPr>
        <w:t>упреждению выявленных нарушений;</w:t>
      </w:r>
      <w:r w:rsidRPr="00CB704B">
        <w:rPr>
          <w:sz w:val="26"/>
          <w:szCs w:val="26"/>
        </w:rPr>
        <w:t xml:space="preserve"> материалы по контрольной деятельности</w:t>
      </w:r>
      <w:r>
        <w:rPr>
          <w:sz w:val="26"/>
          <w:szCs w:val="26"/>
        </w:rPr>
        <w:t>-</w:t>
      </w:r>
      <w:r w:rsidRPr="00CB704B">
        <w:rPr>
          <w:sz w:val="26"/>
          <w:szCs w:val="26"/>
        </w:rPr>
        <w:t xml:space="preserve"> председателю Думы для ознакомления. </w:t>
      </w:r>
      <w:r w:rsidRPr="00CB704B">
        <w:rPr>
          <w:rStyle w:val="a9"/>
          <w:sz w:val="26"/>
          <w:szCs w:val="26"/>
        </w:rPr>
        <w:t>Так же м</w:t>
      </w:r>
      <w:r w:rsidRPr="00CB704B">
        <w:rPr>
          <w:sz w:val="26"/>
          <w:szCs w:val="26"/>
        </w:rPr>
        <w:t>атериалы всех контрольных мероприятий систематич</w:t>
      </w:r>
      <w:r>
        <w:rPr>
          <w:sz w:val="26"/>
          <w:szCs w:val="26"/>
        </w:rPr>
        <w:t>ески направлялись в прокуратуру и Отдел МВД по Котовскому району.</w:t>
      </w:r>
      <w:r w:rsidRPr="00CB704B">
        <w:rPr>
          <w:sz w:val="26"/>
          <w:szCs w:val="26"/>
        </w:rPr>
        <w:t xml:space="preserve"> 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С 2007 года Контрольно-счетная палата Котовского муниципального района входит в состав Ассоциации контрольно-счетных органов Волгоградской области. В течение отчетного года Контрольно-счетная палата с целью изучения опыта работы и обмена практическими навыками принимала участие в заседаниях  Ассоциации контрольно-счетных органов Волгоградской области, взаимодействовала с Контрольно-счетной палатой Волгоградской области и КСП муниципальных образований.</w:t>
      </w:r>
    </w:p>
    <w:p w:rsidR="00C37644" w:rsidRPr="00CB704B" w:rsidRDefault="00C37644" w:rsidP="00C376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B704B">
        <w:rPr>
          <w:rFonts w:ascii="Times New Roman" w:hAnsi="Times New Roman"/>
          <w:sz w:val="26"/>
          <w:szCs w:val="26"/>
        </w:rPr>
        <w:t xml:space="preserve"> В соответствии с решением Котовской районной Думы от 30.01.2017 г. №16-РД «О внесении изменений в решение Котовской районной Думы  Волгоградской области от 05.10.2011г. № 43-рД  «Об утверждении Положения о контрольно-счетной палате Котовского муниципального района Волгоградской области»  штатная численность контрольно-счетной палаты составляет 2 единицы: председатель и аудитор. Фактическая численность соответствует </w:t>
      </w:r>
      <w:proofErr w:type="gramStart"/>
      <w:r w:rsidRPr="00CB704B">
        <w:rPr>
          <w:rFonts w:ascii="Times New Roman" w:hAnsi="Times New Roman"/>
          <w:sz w:val="26"/>
          <w:szCs w:val="26"/>
        </w:rPr>
        <w:t>штатной</w:t>
      </w:r>
      <w:proofErr w:type="gramEnd"/>
      <w:r w:rsidRPr="00CB704B">
        <w:rPr>
          <w:rFonts w:ascii="Times New Roman" w:hAnsi="Times New Roman"/>
          <w:sz w:val="26"/>
          <w:szCs w:val="26"/>
        </w:rPr>
        <w:t xml:space="preserve">. Сотрудники имеют высшее </w:t>
      </w:r>
      <w:r w:rsidRPr="00CB704B">
        <w:rPr>
          <w:rFonts w:ascii="Times New Roman" w:hAnsi="Times New Roman"/>
          <w:sz w:val="26"/>
          <w:szCs w:val="26"/>
        </w:rPr>
        <w:lastRenderedPageBreak/>
        <w:t>экономическое образование. Согласно требованиям закона 44-ФЗ аудитор имеет диплом о присвоении квалификации «Специали</w:t>
      </w:r>
      <w:proofErr w:type="gramStart"/>
      <w:r w:rsidRPr="00CB704B">
        <w:rPr>
          <w:rFonts w:ascii="Times New Roman" w:hAnsi="Times New Roman"/>
          <w:sz w:val="26"/>
          <w:szCs w:val="26"/>
        </w:rPr>
        <w:t>ст в сф</w:t>
      </w:r>
      <w:proofErr w:type="gramEnd"/>
      <w:r w:rsidRPr="00CB704B">
        <w:rPr>
          <w:rFonts w:ascii="Times New Roman" w:hAnsi="Times New Roman"/>
          <w:sz w:val="26"/>
          <w:szCs w:val="26"/>
        </w:rPr>
        <w:t>ере закупок».</w:t>
      </w:r>
    </w:p>
    <w:p w:rsidR="00C37644" w:rsidRPr="00CB704B" w:rsidRDefault="00C37644" w:rsidP="00C376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Затраты на осуществление деятельности контрольно-счетной палаты в 201</w:t>
      </w:r>
      <w:r>
        <w:rPr>
          <w:sz w:val="26"/>
          <w:szCs w:val="26"/>
        </w:rPr>
        <w:t>8</w:t>
      </w:r>
      <w:r w:rsidRPr="00CB704B">
        <w:rPr>
          <w:sz w:val="26"/>
          <w:szCs w:val="26"/>
        </w:rPr>
        <w:t xml:space="preserve"> год составили 1</w:t>
      </w:r>
      <w:r>
        <w:rPr>
          <w:sz w:val="26"/>
          <w:szCs w:val="26"/>
        </w:rPr>
        <w:t>744,7</w:t>
      </w:r>
      <w:r w:rsidRPr="00CB704B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561,0</w:t>
      </w:r>
      <w:r w:rsidRPr="00CB704B">
        <w:rPr>
          <w:sz w:val="26"/>
          <w:szCs w:val="26"/>
        </w:rPr>
        <w:t xml:space="preserve"> тыс. руб. за счет переданных полномочий от сельских поселений</w:t>
      </w:r>
      <w:r>
        <w:rPr>
          <w:sz w:val="26"/>
          <w:szCs w:val="26"/>
        </w:rPr>
        <w:t xml:space="preserve"> и городского поселения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отово</w:t>
      </w:r>
      <w:r w:rsidRPr="00CB704B">
        <w:rPr>
          <w:sz w:val="26"/>
          <w:szCs w:val="26"/>
        </w:rPr>
        <w:t>.</w:t>
      </w: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Задачи,  возложенные  на  Контрольно-счетную  палату   Котовского   муниципального района нормативными актами и утвержденным планом работы на 201</w:t>
      </w:r>
      <w:r>
        <w:rPr>
          <w:sz w:val="26"/>
          <w:szCs w:val="26"/>
        </w:rPr>
        <w:t>8</w:t>
      </w:r>
      <w:r w:rsidRPr="00CB704B">
        <w:rPr>
          <w:sz w:val="26"/>
          <w:szCs w:val="26"/>
        </w:rPr>
        <w:t xml:space="preserve"> год, выполнены в  полном объеме. Все направления деятельности, в которых задействованы муниципальные финансы, с  определенной  периодичностью  подвержены  контролю,  в соответствии с возможностями трудовых ресурсов Палаты. </w:t>
      </w:r>
    </w:p>
    <w:p w:rsidR="00C37644" w:rsidRDefault="00C37644" w:rsidP="00C37644">
      <w:pPr>
        <w:ind w:left="708"/>
        <w:jc w:val="center"/>
        <w:rPr>
          <w:rStyle w:val="a9"/>
          <w:sz w:val="26"/>
          <w:szCs w:val="26"/>
        </w:rPr>
      </w:pPr>
      <w:r w:rsidRPr="00CB704B">
        <w:rPr>
          <w:rStyle w:val="a9"/>
          <w:sz w:val="26"/>
          <w:szCs w:val="26"/>
        </w:rPr>
        <w:t>6. Основные направления деятельности КСП в 201</w:t>
      </w:r>
      <w:r>
        <w:rPr>
          <w:rStyle w:val="a9"/>
          <w:sz w:val="26"/>
          <w:szCs w:val="26"/>
        </w:rPr>
        <w:t>9</w:t>
      </w:r>
      <w:r w:rsidRPr="00CB704B">
        <w:rPr>
          <w:rStyle w:val="a9"/>
          <w:sz w:val="26"/>
          <w:szCs w:val="26"/>
        </w:rPr>
        <w:t xml:space="preserve"> году</w:t>
      </w:r>
      <w:r>
        <w:rPr>
          <w:rStyle w:val="a9"/>
          <w:sz w:val="26"/>
          <w:szCs w:val="26"/>
        </w:rPr>
        <w:t>.</w:t>
      </w:r>
    </w:p>
    <w:p w:rsidR="00C37644" w:rsidRPr="00CB704B" w:rsidRDefault="00C37644" w:rsidP="00C37644">
      <w:pPr>
        <w:ind w:left="708"/>
        <w:jc w:val="center"/>
        <w:rPr>
          <w:rStyle w:val="a9"/>
          <w:sz w:val="26"/>
          <w:szCs w:val="26"/>
        </w:rPr>
      </w:pPr>
    </w:p>
    <w:p w:rsidR="00C37644" w:rsidRPr="00D86169" w:rsidRDefault="00C37644" w:rsidP="00C37644">
      <w:pPr>
        <w:jc w:val="both"/>
        <w:rPr>
          <w:rStyle w:val="a9"/>
          <w:b w:val="0"/>
          <w:sz w:val="26"/>
          <w:szCs w:val="26"/>
        </w:rPr>
      </w:pPr>
      <w:r>
        <w:rPr>
          <w:rStyle w:val="a9"/>
          <w:sz w:val="26"/>
          <w:szCs w:val="26"/>
        </w:rPr>
        <w:t xml:space="preserve">    </w:t>
      </w:r>
      <w:r w:rsidRPr="00D86169">
        <w:rPr>
          <w:sz w:val="26"/>
          <w:szCs w:val="26"/>
        </w:rPr>
        <w:t>План работы на 2019 год утверждён приказом от 28.12.2018 г. и размещён на официальном сайте администрации Котовского муниципального района в разделе «КСП». План работы утверждён в рамках, возложенных на Контрольно-счётную палату действующим законодательством, задач и предоставленных полномочий. Одним из важнейших направлений деятельности Контрольно-счётной палаты остаётся укрепление финансовой дисциплины, прозрачности распределения финансовых ресурсов, анализ эффективности использования муниципальных средств, выделяемых на реализацию функций управления. Аналитическая работа палаты будет направлена на определение эффективности и целесообразности расходования муниципальных ресурсов через детальное отслеживание процессов, происходящих в сферах деятельности органов местного самоуправления. При этом важнейшим в деятельности Контрольно-счётной палаты остаётся разработка рекомендаций, направленных на устранение и недопущение нарушений и недостатков в бюджетной сфере. Контрольно-счётной палатой будет проведена работа по дальнейшему совершенствованию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и экспертно-аналитической деятельности. В 2019 году Контрольно-счётной палатой будет продолжена организационно-методическая работа (участие в работе Ассоциации контрольно-счётных органов Волгоградской области, Союза МКСО), информационная деятельность, сотрудничество с финансовыми, правоохранительными и контрольными органами. Также будет уделено внимание по освещению результатов контрольно-ревизионных и экспертно-аналитических мероприятий. Информация о деятельности палаты доступна на  сайте администрации Котовского муниципального района в разделе «КСП», на сайте Контрольно-счетной палаты Волгоградской области в разделе «Муниципальные контрольные органы». Реализация всех направлений деятельности палаты будет обеспечена посредством осуществления комплекса контрольных и экспертно-аналитических мероприятий и при конструктивном взаимодействии всех органов местного самоуправления.</w:t>
      </w:r>
    </w:p>
    <w:p w:rsidR="00C37644" w:rsidRPr="00D86169" w:rsidRDefault="00C37644" w:rsidP="00C37644">
      <w:pPr>
        <w:jc w:val="both"/>
        <w:rPr>
          <w:rStyle w:val="a9"/>
          <w:b w:val="0"/>
          <w:sz w:val="26"/>
          <w:szCs w:val="26"/>
        </w:rPr>
      </w:pPr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Председатель контрольно-</w:t>
      </w:r>
      <w:r>
        <w:rPr>
          <w:sz w:val="26"/>
          <w:szCs w:val="26"/>
        </w:rPr>
        <w:t xml:space="preserve"> </w:t>
      </w:r>
      <w:proofErr w:type="gramStart"/>
      <w:r w:rsidRPr="00CB704B">
        <w:rPr>
          <w:sz w:val="26"/>
          <w:szCs w:val="26"/>
        </w:rPr>
        <w:t>счетной</w:t>
      </w:r>
      <w:proofErr w:type="gramEnd"/>
    </w:p>
    <w:p w:rsidR="00C37644" w:rsidRPr="00CB704B" w:rsidRDefault="00C37644" w:rsidP="00C37644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палаты Котовского</w:t>
      </w:r>
    </w:p>
    <w:p w:rsidR="00C37644" w:rsidRPr="00A84C7E" w:rsidRDefault="00C37644" w:rsidP="00C37644">
      <w:pPr>
        <w:jc w:val="both"/>
      </w:pPr>
      <w:r w:rsidRPr="00CB704B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:        </w:t>
      </w:r>
      <w:r w:rsidRPr="00CB704B">
        <w:rPr>
          <w:sz w:val="26"/>
          <w:szCs w:val="26"/>
        </w:rPr>
        <w:t xml:space="preserve">                                                              Л.И.</w:t>
      </w:r>
      <w:r>
        <w:rPr>
          <w:sz w:val="26"/>
          <w:szCs w:val="26"/>
        </w:rPr>
        <w:t xml:space="preserve"> </w:t>
      </w:r>
      <w:proofErr w:type="spellStart"/>
      <w:r w:rsidRPr="00CB704B">
        <w:rPr>
          <w:sz w:val="26"/>
          <w:szCs w:val="26"/>
        </w:rPr>
        <w:t>Дорожкина</w:t>
      </w:r>
      <w:proofErr w:type="spellEnd"/>
      <w:r>
        <w:rPr>
          <w:sz w:val="26"/>
          <w:szCs w:val="26"/>
        </w:rPr>
        <w:t>.</w:t>
      </w:r>
    </w:p>
    <w:sectPr w:rsidR="00C37644" w:rsidRPr="00A84C7E" w:rsidSect="001642B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EF8"/>
    <w:multiLevelType w:val="hybridMultilevel"/>
    <w:tmpl w:val="09762E04"/>
    <w:lvl w:ilvl="0" w:tplc="FB8CB7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103710A"/>
    <w:multiLevelType w:val="hybridMultilevel"/>
    <w:tmpl w:val="340C1786"/>
    <w:lvl w:ilvl="0" w:tplc="9454D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DC66750"/>
    <w:multiLevelType w:val="hybridMultilevel"/>
    <w:tmpl w:val="69EC07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C7E"/>
    <w:rsid w:val="000663C4"/>
    <w:rsid w:val="000A6A21"/>
    <w:rsid w:val="000D065D"/>
    <w:rsid w:val="00131C96"/>
    <w:rsid w:val="001401D3"/>
    <w:rsid w:val="00157351"/>
    <w:rsid w:val="00161BCB"/>
    <w:rsid w:val="001642B5"/>
    <w:rsid w:val="00194F3C"/>
    <w:rsid w:val="001A213D"/>
    <w:rsid w:val="001C58A2"/>
    <w:rsid w:val="00213FA5"/>
    <w:rsid w:val="002408AE"/>
    <w:rsid w:val="00256871"/>
    <w:rsid w:val="0026171D"/>
    <w:rsid w:val="00273D59"/>
    <w:rsid w:val="002E04CF"/>
    <w:rsid w:val="002F516D"/>
    <w:rsid w:val="00322A3A"/>
    <w:rsid w:val="003801BC"/>
    <w:rsid w:val="003842D8"/>
    <w:rsid w:val="003B4A0C"/>
    <w:rsid w:val="003D3BB6"/>
    <w:rsid w:val="00430121"/>
    <w:rsid w:val="004801CC"/>
    <w:rsid w:val="004A224B"/>
    <w:rsid w:val="00515A0E"/>
    <w:rsid w:val="00554E6E"/>
    <w:rsid w:val="00584687"/>
    <w:rsid w:val="00610035"/>
    <w:rsid w:val="00695D68"/>
    <w:rsid w:val="006E4157"/>
    <w:rsid w:val="007539A5"/>
    <w:rsid w:val="00776AF3"/>
    <w:rsid w:val="00780597"/>
    <w:rsid w:val="00795FFD"/>
    <w:rsid w:val="00810CAE"/>
    <w:rsid w:val="00813737"/>
    <w:rsid w:val="008A2625"/>
    <w:rsid w:val="008A58F0"/>
    <w:rsid w:val="009104CC"/>
    <w:rsid w:val="00926F10"/>
    <w:rsid w:val="009714EE"/>
    <w:rsid w:val="009734CD"/>
    <w:rsid w:val="00995690"/>
    <w:rsid w:val="009E4203"/>
    <w:rsid w:val="009E6BFD"/>
    <w:rsid w:val="00A5084E"/>
    <w:rsid w:val="00A73A8E"/>
    <w:rsid w:val="00A84C7E"/>
    <w:rsid w:val="00AF4E97"/>
    <w:rsid w:val="00B037B1"/>
    <w:rsid w:val="00B33F42"/>
    <w:rsid w:val="00B74BAE"/>
    <w:rsid w:val="00B914E6"/>
    <w:rsid w:val="00BA2FAB"/>
    <w:rsid w:val="00BD6FD2"/>
    <w:rsid w:val="00BF024C"/>
    <w:rsid w:val="00C37644"/>
    <w:rsid w:val="00C4190C"/>
    <w:rsid w:val="00CD6941"/>
    <w:rsid w:val="00CF0514"/>
    <w:rsid w:val="00D134CF"/>
    <w:rsid w:val="00D356DA"/>
    <w:rsid w:val="00DA7A03"/>
    <w:rsid w:val="00DE4E84"/>
    <w:rsid w:val="00E01D01"/>
    <w:rsid w:val="00E90E71"/>
    <w:rsid w:val="00F66F04"/>
    <w:rsid w:val="00FA7EB9"/>
    <w:rsid w:val="00FB3A6B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37644"/>
    <w:pPr>
      <w:spacing w:after="120"/>
    </w:pPr>
  </w:style>
  <w:style w:type="character" w:customStyle="1" w:styleId="a4">
    <w:name w:val="Основной текст Знак"/>
    <w:basedOn w:val="a0"/>
    <w:link w:val="a3"/>
    <w:rsid w:val="00C37644"/>
    <w:rPr>
      <w:sz w:val="24"/>
      <w:szCs w:val="24"/>
    </w:rPr>
  </w:style>
  <w:style w:type="paragraph" w:customStyle="1" w:styleId="ConsPlusNormal">
    <w:name w:val="ConsPlusNormal"/>
    <w:rsid w:val="00C37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C3764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37644"/>
    <w:rPr>
      <w:b/>
      <w:sz w:val="24"/>
    </w:rPr>
  </w:style>
  <w:style w:type="paragraph" w:styleId="a7">
    <w:name w:val="No Spacing"/>
    <w:uiPriority w:val="1"/>
    <w:qFormat/>
    <w:rsid w:val="00C37644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C37644"/>
    <w:rPr>
      <w:i/>
      <w:iCs/>
    </w:rPr>
  </w:style>
  <w:style w:type="character" w:styleId="a9">
    <w:name w:val="Strong"/>
    <w:basedOn w:val="a0"/>
    <w:uiPriority w:val="22"/>
    <w:qFormat/>
    <w:rsid w:val="00C37644"/>
    <w:rPr>
      <w:b/>
      <w:bCs/>
    </w:rPr>
  </w:style>
  <w:style w:type="paragraph" w:customStyle="1" w:styleId="Style3">
    <w:name w:val="Style3"/>
    <w:basedOn w:val="a"/>
    <w:rsid w:val="00C37644"/>
    <w:pPr>
      <w:widowControl w:val="0"/>
      <w:autoSpaceDE w:val="0"/>
      <w:autoSpaceDN w:val="0"/>
      <w:adjustRightInd w:val="0"/>
      <w:spacing w:line="275" w:lineRule="exact"/>
      <w:ind w:firstLine="691"/>
      <w:jc w:val="both"/>
    </w:pPr>
  </w:style>
  <w:style w:type="character" w:customStyle="1" w:styleId="FontStyle17">
    <w:name w:val="Font Style17"/>
    <w:basedOn w:val="a0"/>
    <w:rsid w:val="00C3764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бычный1"/>
    <w:rsid w:val="00C37644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37C250D7DC8203E6589E67ABD8E57126AF7F30218FD9F4EACABA925D4F31B33D74155521FW2n7K" TargetMode="External"/><Relationship Id="rId5" Type="http://schemas.openxmlformats.org/officeDocument/2006/relationships/hyperlink" Target="consultantplus://offline/ref=73237C250D7DC8203E6589E67ABD8E57126AF7F30218FD9F4EACABA925D4F31B33D74155521FW2n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35818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Николаевна Сейдалина</cp:lastModifiedBy>
  <cp:revision>2</cp:revision>
  <cp:lastPrinted>2016-02-10T10:57:00Z</cp:lastPrinted>
  <dcterms:created xsi:type="dcterms:W3CDTF">2019-03-01T06:34:00Z</dcterms:created>
  <dcterms:modified xsi:type="dcterms:W3CDTF">2019-03-01T06:34:00Z</dcterms:modified>
</cp:coreProperties>
</file>